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7"/>
        <w:gridCol w:w="63"/>
        <w:gridCol w:w="1343"/>
        <w:gridCol w:w="7"/>
        <w:gridCol w:w="1530"/>
        <w:gridCol w:w="1170"/>
      </w:tblGrid>
      <w:tr w:rsidR="00015115" w:rsidRPr="009079BE" w14:paraId="074BE334" w14:textId="77777777" w:rsidTr="00EF166F">
        <w:trPr>
          <w:trHeight w:val="304"/>
        </w:trPr>
        <w:tc>
          <w:tcPr>
            <w:tcW w:w="6687" w:type="dxa"/>
            <w:tcBorders>
              <w:top w:val="single" w:sz="12" w:space="0" w:color="auto"/>
              <w:left w:val="single" w:sz="12" w:space="0" w:color="auto"/>
            </w:tcBorders>
            <w:vAlign w:val="bottom"/>
          </w:tcPr>
          <w:p w14:paraId="6E236BBC"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Name of Supervisor:</w:t>
            </w:r>
          </w:p>
        </w:tc>
        <w:tc>
          <w:tcPr>
            <w:tcW w:w="4113" w:type="dxa"/>
            <w:gridSpan w:val="5"/>
            <w:tcBorders>
              <w:top w:val="single" w:sz="12" w:space="0" w:color="auto"/>
              <w:right w:val="single" w:sz="12" w:space="0" w:color="auto"/>
            </w:tcBorders>
            <w:vAlign w:val="bottom"/>
          </w:tcPr>
          <w:p w14:paraId="5FE8F6AB"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Date of Inspection:</w:t>
            </w:r>
          </w:p>
        </w:tc>
      </w:tr>
      <w:tr w:rsidR="00015115" w:rsidRPr="009079BE" w14:paraId="1A9DC6A0" w14:textId="77777777" w:rsidTr="00EF166F">
        <w:trPr>
          <w:trHeight w:val="304"/>
        </w:trPr>
        <w:tc>
          <w:tcPr>
            <w:tcW w:w="10800" w:type="dxa"/>
            <w:gridSpan w:val="6"/>
            <w:tcBorders>
              <w:left w:val="single" w:sz="12" w:space="0" w:color="auto"/>
              <w:right w:val="single" w:sz="12" w:space="0" w:color="auto"/>
            </w:tcBorders>
            <w:vAlign w:val="bottom"/>
          </w:tcPr>
          <w:p w14:paraId="0557F6A5"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Department or Area Inspected:</w:t>
            </w:r>
          </w:p>
        </w:tc>
      </w:tr>
      <w:tr w:rsidR="00015115" w:rsidRPr="009079BE" w14:paraId="0521C9E3" w14:textId="77777777" w:rsidTr="00EF166F">
        <w:trPr>
          <w:trHeight w:val="304"/>
        </w:trPr>
        <w:tc>
          <w:tcPr>
            <w:tcW w:w="10800" w:type="dxa"/>
            <w:gridSpan w:val="6"/>
            <w:tcBorders>
              <w:left w:val="single" w:sz="12" w:space="0" w:color="auto"/>
              <w:right w:val="single" w:sz="12" w:space="0" w:color="auto"/>
            </w:tcBorders>
            <w:vAlign w:val="bottom"/>
          </w:tcPr>
          <w:p w14:paraId="31D9A1D2"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Reviewed By:</w:t>
            </w:r>
          </w:p>
        </w:tc>
      </w:tr>
      <w:tr w:rsidR="00015115" w:rsidRPr="009079BE" w14:paraId="36FD2120" w14:textId="77777777" w:rsidTr="00EF166F">
        <w:trPr>
          <w:trHeight w:val="304"/>
        </w:trPr>
        <w:tc>
          <w:tcPr>
            <w:tcW w:w="8100" w:type="dxa"/>
            <w:gridSpan w:val="4"/>
            <w:tcBorders>
              <w:left w:val="single" w:sz="12" w:space="0" w:color="auto"/>
            </w:tcBorders>
            <w:vAlign w:val="bottom"/>
          </w:tcPr>
          <w:p w14:paraId="7C4ABFB6"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Name of Manager:</w:t>
            </w:r>
          </w:p>
        </w:tc>
        <w:tc>
          <w:tcPr>
            <w:tcW w:w="2700" w:type="dxa"/>
            <w:gridSpan w:val="2"/>
            <w:tcBorders>
              <w:right w:val="single" w:sz="12" w:space="0" w:color="auto"/>
            </w:tcBorders>
            <w:vAlign w:val="bottom"/>
          </w:tcPr>
          <w:p w14:paraId="5AA99670"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Date:</w:t>
            </w:r>
          </w:p>
        </w:tc>
      </w:tr>
      <w:tr w:rsidR="00015115" w:rsidRPr="009079BE" w14:paraId="682FD7DB" w14:textId="77777777" w:rsidTr="00EF166F">
        <w:trPr>
          <w:trHeight w:val="304"/>
        </w:trPr>
        <w:tc>
          <w:tcPr>
            <w:tcW w:w="8093" w:type="dxa"/>
            <w:gridSpan w:val="3"/>
            <w:tcBorders>
              <w:left w:val="single" w:sz="12" w:space="0" w:color="auto"/>
              <w:bottom w:val="single" w:sz="12" w:space="0" w:color="auto"/>
            </w:tcBorders>
            <w:vAlign w:val="bottom"/>
          </w:tcPr>
          <w:p w14:paraId="27ECABAF" w14:textId="32973AA2"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Name of Safety M</w:t>
            </w:r>
            <w:r w:rsidR="001578D7" w:rsidRPr="009079BE">
              <w:rPr>
                <w:rFonts w:ascii="Arial" w:hAnsi="Arial" w:cs="Arial"/>
                <w:sz w:val="20"/>
                <w:szCs w:val="20"/>
              </w:rPr>
              <w:t>anager</w:t>
            </w:r>
            <w:r w:rsidRPr="009079BE">
              <w:rPr>
                <w:rFonts w:ascii="Arial" w:hAnsi="Arial" w:cs="Arial"/>
                <w:sz w:val="20"/>
                <w:szCs w:val="20"/>
              </w:rPr>
              <w:t>:</w:t>
            </w:r>
          </w:p>
        </w:tc>
        <w:tc>
          <w:tcPr>
            <w:tcW w:w="2707" w:type="dxa"/>
            <w:gridSpan w:val="3"/>
            <w:tcBorders>
              <w:bottom w:val="single" w:sz="12" w:space="0" w:color="auto"/>
              <w:right w:val="single" w:sz="12" w:space="0" w:color="auto"/>
            </w:tcBorders>
            <w:vAlign w:val="bottom"/>
          </w:tcPr>
          <w:p w14:paraId="3D8310FF"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Date:</w:t>
            </w:r>
          </w:p>
        </w:tc>
      </w:tr>
      <w:tr w:rsidR="00015115" w:rsidRPr="009079BE" w14:paraId="4F8A4D3C" w14:textId="77777777" w:rsidTr="00EF166F">
        <w:trPr>
          <w:trHeight w:val="304"/>
        </w:trPr>
        <w:tc>
          <w:tcPr>
            <w:tcW w:w="10800" w:type="dxa"/>
            <w:gridSpan w:val="6"/>
            <w:tcBorders>
              <w:top w:val="single" w:sz="12" w:space="0" w:color="auto"/>
              <w:left w:val="nil"/>
              <w:bottom w:val="single" w:sz="12" w:space="0" w:color="auto"/>
              <w:right w:val="nil"/>
            </w:tcBorders>
          </w:tcPr>
          <w:p w14:paraId="0E78E8DE"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3B188F42" w14:textId="77777777" w:rsidTr="00EF166F">
        <w:trPr>
          <w:trHeight w:val="278"/>
        </w:trPr>
        <w:tc>
          <w:tcPr>
            <w:tcW w:w="6750" w:type="dxa"/>
            <w:gridSpan w:val="2"/>
            <w:tcBorders>
              <w:top w:val="single" w:sz="12" w:space="0" w:color="auto"/>
              <w:left w:val="single" w:sz="12" w:space="0" w:color="auto"/>
              <w:right w:val="double" w:sz="6" w:space="0" w:color="auto"/>
            </w:tcBorders>
            <w:vAlign w:val="center"/>
          </w:tcPr>
          <w:p w14:paraId="07C1E6AB" w14:textId="455A06CD" w:rsidR="00015115" w:rsidRPr="009079BE" w:rsidRDefault="00447DA2" w:rsidP="006E314C">
            <w:pPr>
              <w:spacing w:after="0" w:line="240" w:lineRule="auto"/>
              <w:rPr>
                <w:rFonts w:ascii="Arial" w:hAnsi="Arial" w:cs="Arial"/>
                <w:b/>
                <w:bCs/>
                <w:sz w:val="20"/>
                <w:szCs w:val="20"/>
              </w:rPr>
            </w:pPr>
            <w:r w:rsidRPr="009079BE">
              <w:rPr>
                <w:rFonts w:ascii="Arial" w:hAnsi="Arial" w:cs="Arial"/>
                <w:b/>
                <w:bCs/>
                <w:sz w:val="20"/>
                <w:szCs w:val="20"/>
              </w:rPr>
              <w:t>Marine Cargo Handling</w:t>
            </w:r>
          </w:p>
        </w:tc>
        <w:tc>
          <w:tcPr>
            <w:tcW w:w="1350" w:type="dxa"/>
            <w:gridSpan w:val="2"/>
            <w:tcBorders>
              <w:top w:val="single" w:sz="12" w:space="0" w:color="auto"/>
              <w:left w:val="double" w:sz="6" w:space="0" w:color="auto"/>
              <w:right w:val="double" w:sz="6" w:space="0" w:color="auto"/>
            </w:tcBorders>
            <w:vAlign w:val="center"/>
          </w:tcPr>
          <w:p w14:paraId="34BAE8DE"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Satisfactory</w:t>
            </w:r>
          </w:p>
        </w:tc>
        <w:tc>
          <w:tcPr>
            <w:tcW w:w="1530" w:type="dxa"/>
            <w:tcBorders>
              <w:top w:val="single" w:sz="12" w:space="0" w:color="auto"/>
              <w:left w:val="double" w:sz="6" w:space="0" w:color="auto"/>
              <w:right w:val="double" w:sz="6" w:space="0" w:color="auto"/>
            </w:tcBorders>
            <w:vAlign w:val="center"/>
          </w:tcPr>
          <w:p w14:paraId="01844FB7"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Unsatisfactory</w:t>
            </w:r>
          </w:p>
        </w:tc>
        <w:tc>
          <w:tcPr>
            <w:tcW w:w="1170" w:type="dxa"/>
            <w:tcBorders>
              <w:top w:val="single" w:sz="12" w:space="0" w:color="auto"/>
              <w:left w:val="double" w:sz="6" w:space="0" w:color="auto"/>
              <w:right w:val="single" w:sz="12" w:space="0" w:color="auto"/>
            </w:tcBorders>
          </w:tcPr>
          <w:p w14:paraId="4BF2C266"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 xml:space="preserve"> Not Applicable</w:t>
            </w:r>
          </w:p>
        </w:tc>
      </w:tr>
      <w:tr w:rsidR="00447DA2" w:rsidRPr="009079BE" w14:paraId="6C70877E" w14:textId="77777777" w:rsidTr="00EF166F">
        <w:trPr>
          <w:trHeight w:val="321"/>
        </w:trPr>
        <w:tc>
          <w:tcPr>
            <w:tcW w:w="6750" w:type="dxa"/>
            <w:gridSpan w:val="2"/>
            <w:tcBorders>
              <w:left w:val="single" w:sz="12" w:space="0" w:color="auto"/>
              <w:right w:val="double" w:sz="6" w:space="0" w:color="auto"/>
            </w:tcBorders>
            <w:vAlign w:val="center"/>
          </w:tcPr>
          <w:p w14:paraId="383CB1DE" w14:textId="05B53D62" w:rsidR="00447DA2" w:rsidRPr="009079BE" w:rsidRDefault="009079BE" w:rsidP="009079BE">
            <w:pPr>
              <w:spacing w:after="0" w:line="240" w:lineRule="auto"/>
              <w:rPr>
                <w:rFonts w:ascii="Arial" w:hAnsi="Arial" w:cs="Arial"/>
                <w:b/>
                <w:sz w:val="20"/>
                <w:szCs w:val="20"/>
              </w:rPr>
            </w:pPr>
            <w:r>
              <w:rPr>
                <w:rFonts w:ascii="Arial" w:hAnsi="Arial" w:cs="Arial"/>
                <w:sz w:val="20"/>
                <w:szCs w:val="20"/>
              </w:rPr>
              <w:t xml:space="preserve">1. </w:t>
            </w:r>
            <w:r w:rsidR="00447DA2" w:rsidRPr="009079BE">
              <w:rPr>
                <w:rFonts w:ascii="Arial" w:hAnsi="Arial" w:cs="Arial"/>
                <w:sz w:val="20"/>
                <w:szCs w:val="20"/>
              </w:rPr>
              <w:t>Gangways/vessel access are properly secured and have clear access</w:t>
            </w:r>
          </w:p>
        </w:tc>
        <w:tc>
          <w:tcPr>
            <w:tcW w:w="1350" w:type="dxa"/>
            <w:gridSpan w:val="2"/>
            <w:tcBorders>
              <w:left w:val="double" w:sz="6" w:space="0" w:color="auto"/>
              <w:right w:val="double" w:sz="6" w:space="0" w:color="auto"/>
            </w:tcBorders>
          </w:tcPr>
          <w:p w14:paraId="0B8051CA"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54CE7871"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0FEF5A86"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617CF161" w14:textId="77777777" w:rsidTr="00EF166F">
        <w:trPr>
          <w:trHeight w:val="321"/>
        </w:trPr>
        <w:tc>
          <w:tcPr>
            <w:tcW w:w="6750" w:type="dxa"/>
            <w:gridSpan w:val="2"/>
            <w:tcBorders>
              <w:left w:val="single" w:sz="12" w:space="0" w:color="auto"/>
              <w:right w:val="double" w:sz="6" w:space="0" w:color="auto"/>
            </w:tcBorders>
            <w:vAlign w:val="center"/>
          </w:tcPr>
          <w:p w14:paraId="340ACB2F" w14:textId="2B7748A7" w:rsidR="00447DA2" w:rsidRPr="009079BE" w:rsidRDefault="00960C82" w:rsidP="009079BE">
            <w:pPr>
              <w:pStyle w:val="checklistindent"/>
              <w:ind w:left="180" w:hanging="180"/>
              <w:rPr>
                <w:rFonts w:ascii="Arial" w:hAnsi="Arial" w:cs="Arial"/>
                <w:sz w:val="20"/>
                <w:szCs w:val="20"/>
              </w:rPr>
            </w:pPr>
            <w:r w:rsidRPr="009079BE">
              <w:rPr>
                <w:rFonts w:ascii="Arial" w:hAnsi="Arial" w:cs="Arial"/>
                <w:sz w:val="20"/>
                <w:szCs w:val="20"/>
              </w:rPr>
              <w:t>2</w:t>
            </w:r>
            <w:r w:rsidR="00447DA2" w:rsidRPr="009079BE">
              <w:rPr>
                <w:rFonts w:ascii="Arial" w:hAnsi="Arial" w:cs="Arial"/>
                <w:sz w:val="20"/>
                <w:szCs w:val="20"/>
              </w:rPr>
              <w:t xml:space="preserve">. </w:t>
            </w:r>
            <w:r w:rsidR="00447DA2" w:rsidRPr="009079BE">
              <w:rPr>
                <w:rFonts w:ascii="Arial" w:eastAsia="Times New Roman" w:hAnsi="Arial" w:cs="Arial"/>
                <w:sz w:val="20"/>
                <w:szCs w:val="20"/>
              </w:rPr>
              <w:t>Are vessel walkways and passageways clear of</w:t>
            </w:r>
            <w:r w:rsidR="009079BE">
              <w:rPr>
                <w:rFonts w:ascii="Arial" w:eastAsia="Times New Roman" w:hAnsi="Arial" w:cs="Arial"/>
                <w:sz w:val="20"/>
                <w:szCs w:val="20"/>
              </w:rPr>
              <w:t xml:space="preserve"> t</w:t>
            </w:r>
            <w:r w:rsidR="00447DA2" w:rsidRPr="009079BE">
              <w:rPr>
                <w:rFonts w:ascii="Arial" w:eastAsia="Times New Roman" w:hAnsi="Arial" w:cs="Arial"/>
                <w:sz w:val="20"/>
                <w:szCs w:val="20"/>
              </w:rPr>
              <w:t>rash/debris/material</w:t>
            </w:r>
            <w:r w:rsidRPr="009079BE">
              <w:rPr>
                <w:rFonts w:ascii="Arial" w:eastAsia="Times New Roman" w:hAnsi="Arial" w:cs="Arial"/>
                <w:sz w:val="20"/>
                <w:szCs w:val="20"/>
              </w:rPr>
              <w:t>/</w:t>
            </w:r>
            <w:r w:rsidR="00EF166F">
              <w:rPr>
                <w:rFonts w:ascii="Arial" w:eastAsia="Times New Roman" w:hAnsi="Arial" w:cs="Arial"/>
                <w:sz w:val="20"/>
                <w:szCs w:val="20"/>
              </w:rPr>
              <w:t xml:space="preserve"> </w:t>
            </w:r>
            <w:r w:rsidRPr="009079BE">
              <w:rPr>
                <w:rFonts w:ascii="Arial" w:eastAsia="Times New Roman" w:hAnsi="Arial" w:cs="Arial"/>
                <w:sz w:val="20"/>
                <w:szCs w:val="20"/>
              </w:rPr>
              <w:t>slippery co</w:t>
            </w:r>
            <w:r w:rsidR="009079BE">
              <w:rPr>
                <w:rFonts w:ascii="Arial" w:eastAsia="Times New Roman" w:hAnsi="Arial" w:cs="Arial"/>
                <w:sz w:val="20"/>
                <w:szCs w:val="20"/>
              </w:rPr>
              <w:t>n</w:t>
            </w:r>
            <w:r w:rsidRPr="009079BE">
              <w:rPr>
                <w:rFonts w:ascii="Arial" w:eastAsia="Times New Roman" w:hAnsi="Arial" w:cs="Arial"/>
                <w:sz w:val="20"/>
                <w:szCs w:val="20"/>
              </w:rPr>
              <w:t>ditions</w:t>
            </w:r>
          </w:p>
        </w:tc>
        <w:tc>
          <w:tcPr>
            <w:tcW w:w="1350" w:type="dxa"/>
            <w:gridSpan w:val="2"/>
            <w:tcBorders>
              <w:left w:val="double" w:sz="6" w:space="0" w:color="auto"/>
              <w:right w:val="double" w:sz="6" w:space="0" w:color="auto"/>
            </w:tcBorders>
          </w:tcPr>
          <w:p w14:paraId="1D219ED2"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2DD6A27A"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1E23E10A"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7C2D4055" w14:textId="77777777" w:rsidTr="00EF166F">
        <w:trPr>
          <w:trHeight w:val="321"/>
        </w:trPr>
        <w:tc>
          <w:tcPr>
            <w:tcW w:w="6750" w:type="dxa"/>
            <w:gridSpan w:val="2"/>
            <w:tcBorders>
              <w:left w:val="single" w:sz="12" w:space="0" w:color="auto"/>
              <w:right w:val="double" w:sz="6" w:space="0" w:color="auto"/>
            </w:tcBorders>
            <w:vAlign w:val="center"/>
          </w:tcPr>
          <w:p w14:paraId="114511A6" w14:textId="30DB70E1" w:rsidR="00447DA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3</w:t>
            </w:r>
            <w:r w:rsidR="00447DA2" w:rsidRPr="009079BE">
              <w:rPr>
                <w:rFonts w:ascii="Arial" w:hAnsi="Arial" w:cs="Arial"/>
                <w:sz w:val="20"/>
                <w:szCs w:val="20"/>
              </w:rPr>
              <w:t xml:space="preserve">. Handrail and guard chains in good condition and have midrail  </w:t>
            </w:r>
          </w:p>
        </w:tc>
        <w:tc>
          <w:tcPr>
            <w:tcW w:w="1350" w:type="dxa"/>
            <w:gridSpan w:val="2"/>
            <w:tcBorders>
              <w:left w:val="double" w:sz="6" w:space="0" w:color="auto"/>
              <w:right w:val="double" w:sz="6" w:space="0" w:color="auto"/>
            </w:tcBorders>
          </w:tcPr>
          <w:p w14:paraId="21C2C700"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48591F98"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1E1DE6D5"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14B72D98" w14:textId="77777777" w:rsidTr="00EF166F">
        <w:trPr>
          <w:trHeight w:val="321"/>
        </w:trPr>
        <w:tc>
          <w:tcPr>
            <w:tcW w:w="6750" w:type="dxa"/>
            <w:gridSpan w:val="2"/>
            <w:tcBorders>
              <w:left w:val="single" w:sz="12" w:space="0" w:color="auto"/>
              <w:right w:val="double" w:sz="6" w:space="0" w:color="auto"/>
            </w:tcBorders>
            <w:vAlign w:val="center"/>
          </w:tcPr>
          <w:p w14:paraId="6F09FD9A" w14:textId="6D8644CC" w:rsidR="00447DA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4</w:t>
            </w:r>
            <w:r w:rsidR="00447DA2" w:rsidRPr="009079BE">
              <w:rPr>
                <w:rFonts w:ascii="Arial" w:hAnsi="Arial" w:cs="Arial"/>
                <w:sz w:val="20"/>
                <w:szCs w:val="20"/>
              </w:rPr>
              <w:t>. Handrail – top rail 42” and midrail 21”</w:t>
            </w:r>
          </w:p>
        </w:tc>
        <w:tc>
          <w:tcPr>
            <w:tcW w:w="1350" w:type="dxa"/>
            <w:gridSpan w:val="2"/>
            <w:tcBorders>
              <w:left w:val="double" w:sz="6" w:space="0" w:color="auto"/>
              <w:right w:val="double" w:sz="6" w:space="0" w:color="auto"/>
            </w:tcBorders>
          </w:tcPr>
          <w:p w14:paraId="6D52FF8B"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2422686A"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570C7A28"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22CB2FEF" w14:textId="77777777" w:rsidTr="00EF166F">
        <w:trPr>
          <w:trHeight w:val="321"/>
        </w:trPr>
        <w:tc>
          <w:tcPr>
            <w:tcW w:w="6750" w:type="dxa"/>
            <w:gridSpan w:val="2"/>
            <w:tcBorders>
              <w:left w:val="single" w:sz="12" w:space="0" w:color="auto"/>
              <w:right w:val="double" w:sz="6" w:space="0" w:color="auto"/>
            </w:tcBorders>
            <w:vAlign w:val="center"/>
          </w:tcPr>
          <w:p w14:paraId="525CEA9F" w14:textId="530A36E0" w:rsidR="00447DA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5</w:t>
            </w:r>
            <w:r w:rsidR="00447DA2" w:rsidRPr="009079BE">
              <w:rPr>
                <w:rFonts w:ascii="Arial" w:hAnsi="Arial" w:cs="Arial"/>
                <w:sz w:val="20"/>
                <w:szCs w:val="20"/>
              </w:rPr>
              <w:t>. All deck openings and deck edges properly guarded</w:t>
            </w:r>
          </w:p>
        </w:tc>
        <w:tc>
          <w:tcPr>
            <w:tcW w:w="1350" w:type="dxa"/>
            <w:gridSpan w:val="2"/>
            <w:tcBorders>
              <w:left w:val="double" w:sz="6" w:space="0" w:color="auto"/>
              <w:right w:val="double" w:sz="6" w:space="0" w:color="auto"/>
            </w:tcBorders>
          </w:tcPr>
          <w:p w14:paraId="51A1BDC3"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44F9C02D"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3C4E4C20"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5A40BF1F" w14:textId="77777777" w:rsidTr="00EF166F">
        <w:trPr>
          <w:trHeight w:val="321"/>
        </w:trPr>
        <w:tc>
          <w:tcPr>
            <w:tcW w:w="6750" w:type="dxa"/>
            <w:gridSpan w:val="2"/>
            <w:tcBorders>
              <w:left w:val="single" w:sz="12" w:space="0" w:color="auto"/>
              <w:right w:val="double" w:sz="6" w:space="0" w:color="auto"/>
            </w:tcBorders>
            <w:vAlign w:val="center"/>
          </w:tcPr>
          <w:p w14:paraId="0140D8DE" w14:textId="49E81773" w:rsidR="00447DA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6</w:t>
            </w:r>
            <w:r w:rsidR="00447DA2" w:rsidRPr="009079BE">
              <w:rPr>
                <w:rFonts w:ascii="Arial" w:hAnsi="Arial" w:cs="Arial"/>
                <w:sz w:val="20"/>
                <w:szCs w:val="20"/>
              </w:rPr>
              <w:t xml:space="preserve">. </w:t>
            </w:r>
            <w:r w:rsidRPr="009079BE">
              <w:rPr>
                <w:rFonts w:ascii="Arial" w:hAnsi="Arial" w:cs="Arial"/>
                <w:sz w:val="20"/>
                <w:szCs w:val="20"/>
              </w:rPr>
              <w:t xml:space="preserve">Lashing gear is properly stored in catwalks. </w:t>
            </w:r>
          </w:p>
        </w:tc>
        <w:tc>
          <w:tcPr>
            <w:tcW w:w="1350" w:type="dxa"/>
            <w:gridSpan w:val="2"/>
            <w:tcBorders>
              <w:left w:val="double" w:sz="6" w:space="0" w:color="auto"/>
              <w:right w:val="double" w:sz="6" w:space="0" w:color="auto"/>
            </w:tcBorders>
          </w:tcPr>
          <w:p w14:paraId="2FCC7884"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52383ED0"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52CE9541" w14:textId="77777777" w:rsidR="00447DA2" w:rsidRPr="009079BE" w:rsidRDefault="00447DA2" w:rsidP="00447DA2">
            <w:pPr>
              <w:spacing w:after="0" w:line="240" w:lineRule="auto"/>
              <w:jc w:val="center"/>
              <w:rPr>
                <w:rFonts w:ascii="Arial" w:hAnsi="Arial" w:cs="Arial"/>
                <w:sz w:val="20"/>
                <w:szCs w:val="20"/>
              </w:rPr>
            </w:pPr>
          </w:p>
        </w:tc>
      </w:tr>
      <w:tr w:rsidR="00960C82" w:rsidRPr="009079BE" w14:paraId="039C2587" w14:textId="77777777" w:rsidTr="00EF166F">
        <w:trPr>
          <w:trHeight w:val="321"/>
        </w:trPr>
        <w:tc>
          <w:tcPr>
            <w:tcW w:w="6750" w:type="dxa"/>
            <w:gridSpan w:val="2"/>
            <w:tcBorders>
              <w:left w:val="single" w:sz="12" w:space="0" w:color="auto"/>
              <w:right w:val="double" w:sz="6" w:space="0" w:color="auto"/>
            </w:tcBorders>
            <w:vAlign w:val="center"/>
          </w:tcPr>
          <w:p w14:paraId="5B7A73A0" w14:textId="67D87C14" w:rsidR="00960C8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7. Gaps in cargo stow are properly covered.</w:t>
            </w:r>
          </w:p>
        </w:tc>
        <w:tc>
          <w:tcPr>
            <w:tcW w:w="1350" w:type="dxa"/>
            <w:gridSpan w:val="2"/>
            <w:tcBorders>
              <w:left w:val="double" w:sz="6" w:space="0" w:color="auto"/>
              <w:right w:val="double" w:sz="6" w:space="0" w:color="auto"/>
            </w:tcBorders>
          </w:tcPr>
          <w:p w14:paraId="03B2B6B1" w14:textId="77777777" w:rsidR="00960C82" w:rsidRPr="009079BE" w:rsidRDefault="00960C8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7A17578C" w14:textId="77777777" w:rsidR="00960C82" w:rsidRPr="009079BE" w:rsidRDefault="00960C8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6C869F5A" w14:textId="77777777" w:rsidR="00960C82" w:rsidRPr="009079BE" w:rsidRDefault="00960C82" w:rsidP="00447DA2">
            <w:pPr>
              <w:spacing w:after="0" w:line="240" w:lineRule="auto"/>
              <w:jc w:val="center"/>
              <w:rPr>
                <w:rFonts w:ascii="Arial" w:hAnsi="Arial" w:cs="Arial"/>
                <w:sz w:val="20"/>
                <w:szCs w:val="20"/>
              </w:rPr>
            </w:pPr>
          </w:p>
        </w:tc>
      </w:tr>
      <w:tr w:rsidR="00960C82" w:rsidRPr="009079BE" w14:paraId="62DFE4D1" w14:textId="77777777" w:rsidTr="00EF166F">
        <w:trPr>
          <w:trHeight w:val="321"/>
        </w:trPr>
        <w:tc>
          <w:tcPr>
            <w:tcW w:w="6750" w:type="dxa"/>
            <w:gridSpan w:val="2"/>
            <w:tcBorders>
              <w:left w:val="single" w:sz="12" w:space="0" w:color="auto"/>
              <w:right w:val="double" w:sz="6" w:space="0" w:color="auto"/>
            </w:tcBorders>
            <w:vAlign w:val="center"/>
          </w:tcPr>
          <w:p w14:paraId="4248DD3D" w14:textId="771CFB48" w:rsidR="00960C8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 xml:space="preserve">8. Stevedore operations adequately illuminated. </w:t>
            </w:r>
          </w:p>
        </w:tc>
        <w:tc>
          <w:tcPr>
            <w:tcW w:w="1350" w:type="dxa"/>
            <w:gridSpan w:val="2"/>
            <w:tcBorders>
              <w:left w:val="double" w:sz="6" w:space="0" w:color="auto"/>
              <w:right w:val="double" w:sz="6" w:space="0" w:color="auto"/>
            </w:tcBorders>
          </w:tcPr>
          <w:p w14:paraId="005C3240" w14:textId="77777777" w:rsidR="00960C82" w:rsidRPr="009079BE" w:rsidRDefault="00960C8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6C00607E" w14:textId="77777777" w:rsidR="00960C82" w:rsidRPr="009079BE" w:rsidRDefault="00960C8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6582B829" w14:textId="77777777" w:rsidR="00960C82" w:rsidRPr="009079BE" w:rsidRDefault="00960C82" w:rsidP="00447DA2">
            <w:pPr>
              <w:spacing w:after="0" w:line="240" w:lineRule="auto"/>
              <w:jc w:val="center"/>
              <w:rPr>
                <w:rFonts w:ascii="Arial" w:hAnsi="Arial" w:cs="Arial"/>
                <w:sz w:val="20"/>
                <w:szCs w:val="20"/>
              </w:rPr>
            </w:pPr>
          </w:p>
        </w:tc>
      </w:tr>
      <w:tr w:rsidR="00447DA2" w:rsidRPr="009079BE" w14:paraId="6003CC10" w14:textId="77777777" w:rsidTr="00EF166F">
        <w:trPr>
          <w:trHeight w:val="321"/>
        </w:trPr>
        <w:tc>
          <w:tcPr>
            <w:tcW w:w="6750" w:type="dxa"/>
            <w:gridSpan w:val="2"/>
            <w:tcBorders>
              <w:left w:val="single" w:sz="12" w:space="0" w:color="auto"/>
              <w:right w:val="double" w:sz="6" w:space="0" w:color="auto"/>
            </w:tcBorders>
            <w:vAlign w:val="center"/>
          </w:tcPr>
          <w:p w14:paraId="67FAA22A" w14:textId="32DB2059" w:rsidR="00447DA2" w:rsidRPr="009079BE" w:rsidRDefault="00447DA2" w:rsidP="009079BE">
            <w:pPr>
              <w:spacing w:after="0" w:line="240" w:lineRule="auto"/>
              <w:ind w:left="450" w:hanging="450"/>
              <w:rPr>
                <w:rFonts w:ascii="Arial" w:hAnsi="Arial" w:cs="Arial"/>
                <w:b/>
                <w:bCs/>
                <w:sz w:val="20"/>
                <w:szCs w:val="20"/>
              </w:rPr>
            </w:pPr>
            <w:r w:rsidRPr="009079BE">
              <w:rPr>
                <w:rFonts w:ascii="Arial" w:hAnsi="Arial" w:cs="Arial"/>
                <w:b/>
                <w:bCs/>
                <w:sz w:val="20"/>
                <w:szCs w:val="20"/>
              </w:rPr>
              <w:t>Housekeeping</w:t>
            </w:r>
          </w:p>
        </w:tc>
        <w:tc>
          <w:tcPr>
            <w:tcW w:w="1350" w:type="dxa"/>
            <w:gridSpan w:val="2"/>
            <w:tcBorders>
              <w:left w:val="double" w:sz="6" w:space="0" w:color="auto"/>
              <w:right w:val="double" w:sz="6" w:space="0" w:color="auto"/>
            </w:tcBorders>
          </w:tcPr>
          <w:p w14:paraId="152C03E5"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549E2B7A"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52F6C581"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2BDDBE36" w14:textId="77777777" w:rsidTr="00EF166F">
        <w:trPr>
          <w:trHeight w:val="321"/>
        </w:trPr>
        <w:tc>
          <w:tcPr>
            <w:tcW w:w="6750" w:type="dxa"/>
            <w:gridSpan w:val="2"/>
            <w:tcBorders>
              <w:left w:val="single" w:sz="12" w:space="0" w:color="auto"/>
              <w:right w:val="double" w:sz="6" w:space="0" w:color="auto"/>
            </w:tcBorders>
            <w:vAlign w:val="center"/>
          </w:tcPr>
          <w:p w14:paraId="0CB878BA" w14:textId="03B8B6CE" w:rsidR="00447DA2" w:rsidRPr="009079BE" w:rsidRDefault="00960C82" w:rsidP="009079BE">
            <w:pPr>
              <w:pStyle w:val="checklistindent"/>
              <w:ind w:left="450" w:hanging="450"/>
              <w:rPr>
                <w:rFonts w:ascii="Arial" w:hAnsi="Arial" w:cs="Arial"/>
                <w:sz w:val="20"/>
                <w:szCs w:val="20"/>
              </w:rPr>
            </w:pPr>
            <w:r w:rsidRPr="009079BE">
              <w:rPr>
                <w:rFonts w:ascii="Arial" w:hAnsi="Arial" w:cs="Arial"/>
                <w:sz w:val="20"/>
                <w:szCs w:val="20"/>
              </w:rPr>
              <w:t xml:space="preserve">9. </w:t>
            </w:r>
            <w:r w:rsidR="00447DA2" w:rsidRPr="009079BE">
              <w:rPr>
                <w:rFonts w:ascii="Arial" w:hAnsi="Arial" w:cs="Arial"/>
                <w:sz w:val="20"/>
                <w:szCs w:val="20"/>
              </w:rPr>
              <w:t>Walkways and passageways clean of trash and materials</w:t>
            </w:r>
          </w:p>
        </w:tc>
        <w:tc>
          <w:tcPr>
            <w:tcW w:w="1350" w:type="dxa"/>
            <w:gridSpan w:val="2"/>
            <w:tcBorders>
              <w:left w:val="double" w:sz="6" w:space="0" w:color="auto"/>
              <w:right w:val="double" w:sz="6" w:space="0" w:color="auto"/>
            </w:tcBorders>
          </w:tcPr>
          <w:p w14:paraId="1BFC352A"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35904B93"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7BB00C88"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734DB0B2" w14:textId="77777777" w:rsidTr="00EF166F">
        <w:trPr>
          <w:trHeight w:val="321"/>
        </w:trPr>
        <w:tc>
          <w:tcPr>
            <w:tcW w:w="6750" w:type="dxa"/>
            <w:gridSpan w:val="2"/>
            <w:tcBorders>
              <w:left w:val="single" w:sz="12" w:space="0" w:color="auto"/>
              <w:right w:val="double" w:sz="6" w:space="0" w:color="auto"/>
            </w:tcBorders>
            <w:vAlign w:val="center"/>
          </w:tcPr>
          <w:p w14:paraId="0CE64372" w14:textId="6049B089" w:rsidR="00447DA2" w:rsidRPr="009079BE" w:rsidRDefault="00960C82" w:rsidP="009079BE">
            <w:pPr>
              <w:pStyle w:val="checklistindent"/>
              <w:ind w:left="450" w:hanging="450"/>
              <w:rPr>
                <w:rFonts w:ascii="Arial" w:hAnsi="Arial" w:cs="Arial"/>
                <w:sz w:val="20"/>
                <w:szCs w:val="20"/>
              </w:rPr>
            </w:pPr>
            <w:r w:rsidRPr="009079BE">
              <w:rPr>
                <w:rFonts w:ascii="Arial" w:hAnsi="Arial" w:cs="Arial"/>
                <w:sz w:val="20"/>
                <w:szCs w:val="20"/>
              </w:rPr>
              <w:t>10.</w:t>
            </w:r>
            <w:r w:rsidR="00447DA2" w:rsidRPr="009079BE">
              <w:rPr>
                <w:rFonts w:ascii="Arial" w:hAnsi="Arial" w:cs="Arial"/>
                <w:sz w:val="20"/>
                <w:szCs w:val="20"/>
              </w:rPr>
              <w:t xml:space="preserve"> Materials, steel and equipment neatly stored and not </w:t>
            </w:r>
          </w:p>
          <w:p w14:paraId="74D6DA62" w14:textId="341C57BE" w:rsidR="00447DA2" w:rsidRPr="009079BE" w:rsidRDefault="00447DA2" w:rsidP="009079BE">
            <w:pPr>
              <w:pStyle w:val="checklistindent"/>
              <w:ind w:left="450" w:hanging="450"/>
              <w:rPr>
                <w:rFonts w:ascii="Arial" w:hAnsi="Arial" w:cs="Arial"/>
                <w:sz w:val="20"/>
                <w:szCs w:val="20"/>
              </w:rPr>
            </w:pPr>
            <w:r w:rsidRPr="009079BE">
              <w:rPr>
                <w:rFonts w:ascii="Arial" w:hAnsi="Arial" w:cs="Arial"/>
                <w:sz w:val="20"/>
                <w:szCs w:val="20"/>
              </w:rPr>
              <w:t xml:space="preserve">     </w:t>
            </w:r>
            <w:r w:rsidR="00960C82" w:rsidRPr="009079BE">
              <w:rPr>
                <w:rFonts w:ascii="Arial" w:hAnsi="Arial" w:cs="Arial"/>
                <w:sz w:val="20"/>
                <w:szCs w:val="20"/>
              </w:rPr>
              <w:t xml:space="preserve">  </w:t>
            </w:r>
            <w:r w:rsidRPr="009079BE">
              <w:rPr>
                <w:rFonts w:ascii="Arial" w:hAnsi="Arial" w:cs="Arial"/>
                <w:sz w:val="20"/>
                <w:szCs w:val="20"/>
              </w:rPr>
              <w:t>protruding into aisleways.</w:t>
            </w:r>
          </w:p>
        </w:tc>
        <w:tc>
          <w:tcPr>
            <w:tcW w:w="1350" w:type="dxa"/>
            <w:gridSpan w:val="2"/>
            <w:tcBorders>
              <w:left w:val="double" w:sz="6" w:space="0" w:color="auto"/>
              <w:right w:val="double" w:sz="6" w:space="0" w:color="auto"/>
            </w:tcBorders>
          </w:tcPr>
          <w:p w14:paraId="7184C75A"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0DE0BB50"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017EAA08"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5C1061C6" w14:textId="77777777" w:rsidTr="00EF166F">
        <w:trPr>
          <w:trHeight w:val="321"/>
        </w:trPr>
        <w:tc>
          <w:tcPr>
            <w:tcW w:w="6750" w:type="dxa"/>
            <w:gridSpan w:val="2"/>
            <w:tcBorders>
              <w:left w:val="single" w:sz="12" w:space="0" w:color="auto"/>
              <w:right w:val="double" w:sz="6" w:space="0" w:color="auto"/>
            </w:tcBorders>
            <w:vAlign w:val="center"/>
          </w:tcPr>
          <w:p w14:paraId="06809AEC" w14:textId="225296BF" w:rsidR="00447DA2" w:rsidRPr="009079BE" w:rsidRDefault="00960C82" w:rsidP="009079BE">
            <w:pPr>
              <w:spacing w:after="0" w:line="240" w:lineRule="auto"/>
              <w:ind w:left="360" w:hanging="360"/>
              <w:rPr>
                <w:rFonts w:ascii="Arial" w:hAnsi="Arial" w:cs="Arial"/>
                <w:sz w:val="20"/>
                <w:szCs w:val="20"/>
              </w:rPr>
            </w:pPr>
            <w:r w:rsidRPr="009079BE">
              <w:rPr>
                <w:rFonts w:ascii="Arial" w:hAnsi="Arial" w:cs="Arial"/>
                <w:sz w:val="20"/>
                <w:szCs w:val="20"/>
              </w:rPr>
              <w:t>11.</w:t>
            </w:r>
            <w:r w:rsidR="00447DA2" w:rsidRPr="009079BE">
              <w:rPr>
                <w:rFonts w:ascii="Arial" w:hAnsi="Arial" w:cs="Arial"/>
                <w:sz w:val="20"/>
                <w:szCs w:val="20"/>
              </w:rPr>
              <w:t xml:space="preserve"> Hoses, welding cables, extension cords, etc. run in a manner not to   </w:t>
            </w:r>
            <w:r w:rsidR="009079BE">
              <w:rPr>
                <w:rFonts w:ascii="Arial" w:hAnsi="Arial" w:cs="Arial"/>
                <w:sz w:val="20"/>
                <w:szCs w:val="20"/>
              </w:rPr>
              <w:t xml:space="preserve"> </w:t>
            </w:r>
            <w:r w:rsidR="00447DA2" w:rsidRPr="009079BE">
              <w:rPr>
                <w:rFonts w:ascii="Arial" w:hAnsi="Arial" w:cs="Arial"/>
                <w:sz w:val="20"/>
                <w:szCs w:val="20"/>
              </w:rPr>
              <w:t>create tripping hazards</w:t>
            </w:r>
          </w:p>
        </w:tc>
        <w:tc>
          <w:tcPr>
            <w:tcW w:w="1350" w:type="dxa"/>
            <w:gridSpan w:val="2"/>
            <w:tcBorders>
              <w:left w:val="double" w:sz="6" w:space="0" w:color="auto"/>
              <w:right w:val="double" w:sz="6" w:space="0" w:color="auto"/>
            </w:tcBorders>
          </w:tcPr>
          <w:p w14:paraId="0EC4114D"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12D867FB"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1319B3B8" w14:textId="77777777" w:rsidR="00447DA2" w:rsidRPr="009079BE" w:rsidRDefault="00447DA2" w:rsidP="00447DA2">
            <w:pPr>
              <w:spacing w:after="0" w:line="240" w:lineRule="auto"/>
              <w:jc w:val="center"/>
              <w:rPr>
                <w:rFonts w:ascii="Arial" w:hAnsi="Arial" w:cs="Arial"/>
                <w:sz w:val="20"/>
                <w:szCs w:val="20"/>
              </w:rPr>
            </w:pPr>
          </w:p>
        </w:tc>
      </w:tr>
      <w:tr w:rsidR="00960C82" w:rsidRPr="009079BE" w14:paraId="5B1E88B7" w14:textId="77777777" w:rsidTr="00EF166F">
        <w:trPr>
          <w:trHeight w:val="321"/>
        </w:trPr>
        <w:tc>
          <w:tcPr>
            <w:tcW w:w="6750" w:type="dxa"/>
            <w:gridSpan w:val="2"/>
            <w:tcBorders>
              <w:left w:val="single" w:sz="12" w:space="0" w:color="auto"/>
              <w:right w:val="double" w:sz="6" w:space="0" w:color="auto"/>
            </w:tcBorders>
            <w:vAlign w:val="center"/>
          </w:tcPr>
          <w:p w14:paraId="505463D7" w14:textId="0EDC668E" w:rsidR="00960C82" w:rsidRPr="009079BE" w:rsidRDefault="009079BE" w:rsidP="009079BE">
            <w:pPr>
              <w:spacing w:after="0" w:line="240" w:lineRule="auto"/>
              <w:ind w:left="360" w:hanging="360"/>
              <w:rPr>
                <w:rFonts w:ascii="Arial" w:hAnsi="Arial" w:cs="Arial"/>
                <w:sz w:val="20"/>
                <w:szCs w:val="20"/>
              </w:rPr>
            </w:pPr>
            <w:r>
              <w:rPr>
                <w:rFonts w:ascii="Arial" w:hAnsi="Arial" w:cs="Arial"/>
                <w:sz w:val="20"/>
                <w:szCs w:val="20"/>
              </w:rPr>
              <w:t xml:space="preserve">12. </w:t>
            </w:r>
            <w:r w:rsidR="00960C82" w:rsidRPr="009079BE">
              <w:rPr>
                <w:rFonts w:ascii="Arial" w:hAnsi="Arial" w:cs="Arial"/>
                <w:sz w:val="20"/>
                <w:szCs w:val="20"/>
              </w:rPr>
              <w:t xml:space="preserve">Proper aisle ways have been established and properly marked in </w:t>
            </w:r>
          </w:p>
          <w:p w14:paraId="1C5F5D52" w14:textId="02AC83D4" w:rsidR="00960C82" w:rsidRPr="009079BE" w:rsidRDefault="00960C82" w:rsidP="009079BE">
            <w:pPr>
              <w:spacing w:after="0" w:line="240" w:lineRule="auto"/>
              <w:ind w:left="360" w:hanging="360"/>
              <w:rPr>
                <w:rFonts w:ascii="Arial" w:hAnsi="Arial" w:cs="Arial"/>
                <w:sz w:val="20"/>
                <w:szCs w:val="20"/>
              </w:rPr>
            </w:pPr>
            <w:r w:rsidRPr="009079BE">
              <w:rPr>
                <w:rFonts w:ascii="Arial" w:hAnsi="Arial" w:cs="Arial"/>
                <w:sz w:val="20"/>
                <w:szCs w:val="20"/>
              </w:rPr>
              <w:t xml:space="preserve">       warehouses and gearshops</w:t>
            </w:r>
          </w:p>
        </w:tc>
        <w:tc>
          <w:tcPr>
            <w:tcW w:w="1350" w:type="dxa"/>
            <w:gridSpan w:val="2"/>
            <w:tcBorders>
              <w:left w:val="double" w:sz="6" w:space="0" w:color="auto"/>
              <w:right w:val="double" w:sz="6" w:space="0" w:color="auto"/>
            </w:tcBorders>
          </w:tcPr>
          <w:p w14:paraId="118BCB5D" w14:textId="77777777" w:rsidR="00960C82" w:rsidRPr="009079BE" w:rsidRDefault="00960C8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3B056795" w14:textId="77777777" w:rsidR="00960C82" w:rsidRPr="009079BE" w:rsidRDefault="00960C8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59638CD4" w14:textId="77777777" w:rsidR="00960C82" w:rsidRPr="009079BE" w:rsidRDefault="00960C82" w:rsidP="00447DA2">
            <w:pPr>
              <w:spacing w:after="0" w:line="240" w:lineRule="auto"/>
              <w:jc w:val="center"/>
              <w:rPr>
                <w:rFonts w:ascii="Arial" w:hAnsi="Arial" w:cs="Arial"/>
                <w:sz w:val="20"/>
                <w:szCs w:val="20"/>
              </w:rPr>
            </w:pPr>
          </w:p>
        </w:tc>
      </w:tr>
      <w:tr w:rsidR="00447DA2" w:rsidRPr="009079BE" w14:paraId="0291EF50" w14:textId="77777777" w:rsidTr="00EF166F">
        <w:trPr>
          <w:trHeight w:val="144"/>
        </w:trPr>
        <w:tc>
          <w:tcPr>
            <w:tcW w:w="6750" w:type="dxa"/>
            <w:gridSpan w:val="2"/>
            <w:tcBorders>
              <w:left w:val="single" w:sz="12" w:space="0" w:color="auto"/>
              <w:right w:val="double" w:sz="6" w:space="0" w:color="auto"/>
            </w:tcBorders>
            <w:vAlign w:val="center"/>
          </w:tcPr>
          <w:p w14:paraId="7B83D127" w14:textId="3857210A" w:rsidR="00447DA2" w:rsidRPr="009079BE" w:rsidRDefault="00960C82" w:rsidP="009079BE">
            <w:pPr>
              <w:spacing w:after="0" w:line="240" w:lineRule="auto"/>
              <w:ind w:left="360" w:hanging="360"/>
              <w:rPr>
                <w:rFonts w:ascii="Arial" w:hAnsi="Arial" w:cs="Arial"/>
                <w:sz w:val="20"/>
                <w:szCs w:val="20"/>
              </w:rPr>
            </w:pPr>
            <w:r w:rsidRPr="009079BE">
              <w:rPr>
                <w:rFonts w:ascii="Arial" w:hAnsi="Arial" w:cs="Arial"/>
                <w:sz w:val="20"/>
                <w:szCs w:val="20"/>
              </w:rPr>
              <w:t>13</w:t>
            </w:r>
            <w:r w:rsidR="00447DA2" w:rsidRPr="009079BE">
              <w:rPr>
                <w:rFonts w:ascii="Arial" w:hAnsi="Arial" w:cs="Arial"/>
                <w:sz w:val="20"/>
                <w:szCs w:val="20"/>
              </w:rPr>
              <w:t xml:space="preserve">. All work areas are properly illuminated </w:t>
            </w:r>
          </w:p>
        </w:tc>
        <w:tc>
          <w:tcPr>
            <w:tcW w:w="1350" w:type="dxa"/>
            <w:gridSpan w:val="2"/>
            <w:tcBorders>
              <w:left w:val="double" w:sz="6" w:space="0" w:color="auto"/>
              <w:right w:val="double" w:sz="6" w:space="0" w:color="auto"/>
            </w:tcBorders>
          </w:tcPr>
          <w:p w14:paraId="0AFBB869"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75DE55B4"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6D8AD81E"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5927759B" w14:textId="77777777" w:rsidTr="00EF166F">
        <w:trPr>
          <w:trHeight w:val="321"/>
        </w:trPr>
        <w:tc>
          <w:tcPr>
            <w:tcW w:w="6750" w:type="dxa"/>
            <w:gridSpan w:val="2"/>
            <w:tcBorders>
              <w:left w:val="single" w:sz="12" w:space="0" w:color="auto"/>
              <w:right w:val="double" w:sz="6" w:space="0" w:color="auto"/>
            </w:tcBorders>
            <w:vAlign w:val="center"/>
          </w:tcPr>
          <w:p w14:paraId="33967FA5" w14:textId="019B531B" w:rsidR="00447DA2" w:rsidRPr="009079BE" w:rsidRDefault="00960C82" w:rsidP="009079BE">
            <w:pPr>
              <w:spacing w:after="0" w:line="240" w:lineRule="auto"/>
              <w:ind w:left="360" w:hanging="360"/>
              <w:rPr>
                <w:rFonts w:ascii="Arial" w:hAnsi="Arial" w:cs="Arial"/>
                <w:sz w:val="20"/>
                <w:szCs w:val="20"/>
              </w:rPr>
            </w:pPr>
            <w:r w:rsidRPr="009079BE">
              <w:rPr>
                <w:rFonts w:ascii="Arial" w:hAnsi="Arial" w:cs="Arial"/>
                <w:sz w:val="20"/>
                <w:szCs w:val="20"/>
              </w:rPr>
              <w:t>14.</w:t>
            </w:r>
            <w:r w:rsidR="00447DA2" w:rsidRPr="009079BE">
              <w:rPr>
                <w:rFonts w:ascii="Arial" w:hAnsi="Arial" w:cs="Arial"/>
                <w:sz w:val="20"/>
                <w:szCs w:val="20"/>
              </w:rPr>
              <w:t xml:space="preserve"> Walking surfaces free of holes, cracks and missing or loose tiles</w:t>
            </w:r>
          </w:p>
        </w:tc>
        <w:tc>
          <w:tcPr>
            <w:tcW w:w="1350" w:type="dxa"/>
            <w:gridSpan w:val="2"/>
            <w:tcBorders>
              <w:left w:val="double" w:sz="6" w:space="0" w:color="auto"/>
              <w:right w:val="double" w:sz="6" w:space="0" w:color="auto"/>
            </w:tcBorders>
          </w:tcPr>
          <w:p w14:paraId="2FAB9D89"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65C74AE9"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2991CB0D"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004B55E2" w14:textId="77777777" w:rsidTr="00EF166F">
        <w:trPr>
          <w:trHeight w:val="321"/>
        </w:trPr>
        <w:tc>
          <w:tcPr>
            <w:tcW w:w="6750" w:type="dxa"/>
            <w:gridSpan w:val="2"/>
            <w:tcBorders>
              <w:left w:val="single" w:sz="12" w:space="0" w:color="auto"/>
              <w:right w:val="double" w:sz="6" w:space="0" w:color="auto"/>
            </w:tcBorders>
            <w:vAlign w:val="center"/>
          </w:tcPr>
          <w:p w14:paraId="59D7AAE0" w14:textId="3ECFD773" w:rsidR="00447DA2" w:rsidRPr="009079BE" w:rsidRDefault="00960C82" w:rsidP="009079BE">
            <w:pPr>
              <w:spacing w:after="0" w:line="240" w:lineRule="auto"/>
              <w:ind w:left="360" w:hanging="360"/>
              <w:rPr>
                <w:rFonts w:ascii="Arial" w:hAnsi="Arial" w:cs="Arial"/>
                <w:sz w:val="20"/>
                <w:szCs w:val="20"/>
              </w:rPr>
            </w:pPr>
            <w:r w:rsidRPr="009079BE">
              <w:rPr>
                <w:rFonts w:ascii="Arial" w:hAnsi="Arial" w:cs="Arial"/>
                <w:sz w:val="20"/>
                <w:szCs w:val="20"/>
              </w:rPr>
              <w:t xml:space="preserve">15. </w:t>
            </w:r>
            <w:r w:rsidR="00447DA2" w:rsidRPr="009079BE">
              <w:rPr>
                <w:rFonts w:ascii="Arial" w:hAnsi="Arial" w:cs="Arial"/>
                <w:sz w:val="20"/>
                <w:szCs w:val="20"/>
              </w:rPr>
              <w:t>All cords and cables secured</w:t>
            </w:r>
          </w:p>
        </w:tc>
        <w:tc>
          <w:tcPr>
            <w:tcW w:w="1350" w:type="dxa"/>
            <w:gridSpan w:val="2"/>
            <w:tcBorders>
              <w:left w:val="double" w:sz="6" w:space="0" w:color="auto"/>
              <w:right w:val="double" w:sz="6" w:space="0" w:color="auto"/>
            </w:tcBorders>
          </w:tcPr>
          <w:p w14:paraId="41C33EF9"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7A53AA00"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76ADB024"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334D224A" w14:textId="77777777" w:rsidTr="00EF166F">
        <w:trPr>
          <w:trHeight w:val="321"/>
        </w:trPr>
        <w:tc>
          <w:tcPr>
            <w:tcW w:w="6750" w:type="dxa"/>
            <w:gridSpan w:val="2"/>
            <w:tcBorders>
              <w:left w:val="single" w:sz="12" w:space="0" w:color="auto"/>
              <w:right w:val="double" w:sz="6" w:space="0" w:color="auto"/>
            </w:tcBorders>
            <w:vAlign w:val="center"/>
          </w:tcPr>
          <w:p w14:paraId="652A7BDE" w14:textId="1715664E" w:rsidR="00447DA2" w:rsidRPr="009079BE" w:rsidRDefault="00960C82" w:rsidP="009079BE">
            <w:pPr>
              <w:spacing w:after="0" w:line="240" w:lineRule="auto"/>
              <w:ind w:left="360" w:hanging="360"/>
              <w:rPr>
                <w:rFonts w:ascii="Arial" w:hAnsi="Arial" w:cs="Arial"/>
                <w:sz w:val="20"/>
                <w:szCs w:val="20"/>
              </w:rPr>
            </w:pPr>
            <w:r w:rsidRPr="009079BE">
              <w:rPr>
                <w:rFonts w:ascii="Arial" w:hAnsi="Arial" w:cs="Arial"/>
                <w:sz w:val="20"/>
                <w:szCs w:val="20"/>
              </w:rPr>
              <w:t>16</w:t>
            </w:r>
            <w:r w:rsidR="00447DA2" w:rsidRPr="009079BE">
              <w:rPr>
                <w:rFonts w:ascii="Arial" w:hAnsi="Arial" w:cs="Arial"/>
                <w:sz w:val="20"/>
                <w:szCs w:val="20"/>
              </w:rPr>
              <w:t>. Signage appropriately used to identify hazards</w:t>
            </w:r>
          </w:p>
        </w:tc>
        <w:tc>
          <w:tcPr>
            <w:tcW w:w="1350" w:type="dxa"/>
            <w:gridSpan w:val="2"/>
            <w:tcBorders>
              <w:left w:val="double" w:sz="6" w:space="0" w:color="auto"/>
              <w:right w:val="double" w:sz="6" w:space="0" w:color="auto"/>
            </w:tcBorders>
          </w:tcPr>
          <w:p w14:paraId="29DED967"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65471FE7"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749FD8CD"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4815BA7F" w14:textId="77777777" w:rsidTr="00EF166F">
        <w:trPr>
          <w:trHeight w:val="321"/>
        </w:trPr>
        <w:tc>
          <w:tcPr>
            <w:tcW w:w="6750" w:type="dxa"/>
            <w:gridSpan w:val="2"/>
            <w:tcBorders>
              <w:left w:val="single" w:sz="12" w:space="0" w:color="auto"/>
              <w:right w:val="double" w:sz="6" w:space="0" w:color="auto"/>
            </w:tcBorders>
            <w:vAlign w:val="center"/>
          </w:tcPr>
          <w:p w14:paraId="3129476D" w14:textId="3879F700" w:rsidR="00447DA2" w:rsidRPr="009079BE" w:rsidRDefault="00960C82" w:rsidP="009079BE">
            <w:pPr>
              <w:spacing w:after="0" w:line="240" w:lineRule="auto"/>
              <w:ind w:left="360" w:hanging="360"/>
              <w:rPr>
                <w:rFonts w:ascii="Arial" w:hAnsi="Arial" w:cs="Arial"/>
                <w:sz w:val="20"/>
                <w:szCs w:val="20"/>
              </w:rPr>
            </w:pPr>
            <w:r w:rsidRPr="009079BE">
              <w:rPr>
                <w:rFonts w:ascii="Arial" w:hAnsi="Arial" w:cs="Arial"/>
                <w:sz w:val="20"/>
                <w:szCs w:val="20"/>
              </w:rPr>
              <w:t>17</w:t>
            </w:r>
            <w:r w:rsidR="00447DA2" w:rsidRPr="009079BE">
              <w:rPr>
                <w:rFonts w:ascii="Arial" w:hAnsi="Arial" w:cs="Arial"/>
                <w:sz w:val="20"/>
                <w:szCs w:val="20"/>
              </w:rPr>
              <w:t xml:space="preserve">. Spill kits or other absorbent materials well stocked </w:t>
            </w:r>
          </w:p>
        </w:tc>
        <w:tc>
          <w:tcPr>
            <w:tcW w:w="1350" w:type="dxa"/>
            <w:gridSpan w:val="2"/>
            <w:tcBorders>
              <w:left w:val="double" w:sz="6" w:space="0" w:color="auto"/>
              <w:right w:val="double" w:sz="6" w:space="0" w:color="auto"/>
            </w:tcBorders>
          </w:tcPr>
          <w:p w14:paraId="17A5F292"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545799F0"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3FB9704B"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7B918416" w14:textId="77777777" w:rsidTr="00EF166F">
        <w:trPr>
          <w:trHeight w:val="321"/>
        </w:trPr>
        <w:tc>
          <w:tcPr>
            <w:tcW w:w="6750" w:type="dxa"/>
            <w:gridSpan w:val="2"/>
            <w:tcBorders>
              <w:left w:val="single" w:sz="12" w:space="0" w:color="auto"/>
              <w:right w:val="double" w:sz="6" w:space="0" w:color="auto"/>
            </w:tcBorders>
            <w:vAlign w:val="center"/>
          </w:tcPr>
          <w:p w14:paraId="04A07E65" w14:textId="2B028718" w:rsidR="00447DA2" w:rsidRPr="009079BE" w:rsidRDefault="00960C82" w:rsidP="009079BE">
            <w:pPr>
              <w:spacing w:after="0" w:line="240" w:lineRule="auto"/>
              <w:ind w:left="360" w:hanging="360"/>
              <w:rPr>
                <w:rFonts w:ascii="Arial" w:hAnsi="Arial" w:cs="Arial"/>
                <w:sz w:val="20"/>
                <w:szCs w:val="20"/>
              </w:rPr>
            </w:pPr>
            <w:r w:rsidRPr="009079BE">
              <w:rPr>
                <w:rFonts w:ascii="Arial" w:hAnsi="Arial" w:cs="Arial"/>
                <w:sz w:val="20"/>
                <w:szCs w:val="20"/>
              </w:rPr>
              <w:t>18</w:t>
            </w:r>
            <w:r w:rsidR="00447DA2" w:rsidRPr="009079BE">
              <w:rPr>
                <w:rFonts w:ascii="Arial" w:hAnsi="Arial" w:cs="Arial"/>
                <w:sz w:val="20"/>
                <w:szCs w:val="20"/>
              </w:rPr>
              <w:t>. All Emergency Exits are clearly marked?</w:t>
            </w:r>
          </w:p>
        </w:tc>
        <w:tc>
          <w:tcPr>
            <w:tcW w:w="1350" w:type="dxa"/>
            <w:gridSpan w:val="2"/>
            <w:tcBorders>
              <w:left w:val="double" w:sz="6" w:space="0" w:color="auto"/>
              <w:right w:val="double" w:sz="6" w:space="0" w:color="auto"/>
            </w:tcBorders>
          </w:tcPr>
          <w:p w14:paraId="1C1D9D85"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3730ACF7"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61685BAA"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5235BC08" w14:textId="77777777" w:rsidTr="00EF166F">
        <w:trPr>
          <w:trHeight w:val="321"/>
        </w:trPr>
        <w:tc>
          <w:tcPr>
            <w:tcW w:w="6750" w:type="dxa"/>
            <w:gridSpan w:val="2"/>
            <w:tcBorders>
              <w:left w:val="single" w:sz="12" w:space="0" w:color="auto"/>
              <w:right w:val="double" w:sz="6" w:space="0" w:color="auto"/>
            </w:tcBorders>
            <w:vAlign w:val="center"/>
          </w:tcPr>
          <w:p w14:paraId="18853F73" w14:textId="67BE7E38" w:rsidR="00447DA2" w:rsidRPr="009079BE" w:rsidRDefault="00447DA2" w:rsidP="009079BE">
            <w:pPr>
              <w:spacing w:after="0" w:line="240" w:lineRule="auto"/>
              <w:ind w:left="450" w:hanging="450"/>
              <w:rPr>
                <w:rFonts w:ascii="Arial" w:hAnsi="Arial" w:cs="Arial"/>
                <w:b/>
                <w:sz w:val="20"/>
                <w:szCs w:val="20"/>
              </w:rPr>
            </w:pPr>
            <w:r w:rsidRPr="009079BE">
              <w:rPr>
                <w:rFonts w:ascii="Arial" w:hAnsi="Arial" w:cs="Arial"/>
                <w:b/>
                <w:bCs/>
                <w:sz w:val="20"/>
                <w:szCs w:val="20"/>
              </w:rPr>
              <w:t>Outdoor Sidewalks and Parking Lots</w:t>
            </w:r>
          </w:p>
        </w:tc>
        <w:tc>
          <w:tcPr>
            <w:tcW w:w="1350" w:type="dxa"/>
            <w:gridSpan w:val="2"/>
            <w:tcBorders>
              <w:left w:val="double" w:sz="6" w:space="0" w:color="auto"/>
              <w:right w:val="double" w:sz="6" w:space="0" w:color="auto"/>
            </w:tcBorders>
          </w:tcPr>
          <w:p w14:paraId="4ADFD134"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07699B19"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796FD470"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6A87D431" w14:textId="77777777" w:rsidTr="00EF166F">
        <w:trPr>
          <w:trHeight w:val="321"/>
        </w:trPr>
        <w:tc>
          <w:tcPr>
            <w:tcW w:w="6750" w:type="dxa"/>
            <w:gridSpan w:val="2"/>
            <w:tcBorders>
              <w:left w:val="single" w:sz="12" w:space="0" w:color="auto"/>
              <w:right w:val="double" w:sz="6" w:space="0" w:color="auto"/>
            </w:tcBorders>
            <w:vAlign w:val="center"/>
          </w:tcPr>
          <w:p w14:paraId="727B55BF" w14:textId="1B056582" w:rsidR="00447DA2" w:rsidRPr="009079BE" w:rsidRDefault="00960C82" w:rsidP="009079BE">
            <w:pPr>
              <w:spacing w:after="0" w:line="240" w:lineRule="auto"/>
              <w:ind w:left="450" w:hanging="450"/>
              <w:rPr>
                <w:rFonts w:ascii="Arial" w:hAnsi="Arial" w:cs="Arial"/>
                <w:b/>
                <w:sz w:val="20"/>
                <w:szCs w:val="20"/>
              </w:rPr>
            </w:pPr>
            <w:r w:rsidRPr="009079BE">
              <w:rPr>
                <w:rFonts w:ascii="Arial" w:hAnsi="Arial" w:cs="Arial"/>
                <w:bCs/>
                <w:sz w:val="20"/>
                <w:szCs w:val="20"/>
              </w:rPr>
              <w:t>19</w:t>
            </w:r>
            <w:r w:rsidR="00447DA2" w:rsidRPr="009079BE">
              <w:rPr>
                <w:rFonts w:ascii="Arial" w:hAnsi="Arial" w:cs="Arial"/>
                <w:bCs/>
                <w:sz w:val="20"/>
                <w:szCs w:val="20"/>
              </w:rPr>
              <w:t>.</w:t>
            </w:r>
            <w:r w:rsidR="00447DA2" w:rsidRPr="009079BE">
              <w:rPr>
                <w:rFonts w:ascii="Arial" w:hAnsi="Arial" w:cs="Arial"/>
                <w:sz w:val="20"/>
                <w:szCs w:val="20"/>
              </w:rPr>
              <w:t xml:space="preserve"> Is the parking lot free of deep cracks and potholes</w:t>
            </w:r>
          </w:p>
        </w:tc>
        <w:tc>
          <w:tcPr>
            <w:tcW w:w="1350" w:type="dxa"/>
            <w:gridSpan w:val="2"/>
            <w:tcBorders>
              <w:left w:val="double" w:sz="6" w:space="0" w:color="auto"/>
              <w:right w:val="double" w:sz="6" w:space="0" w:color="auto"/>
            </w:tcBorders>
          </w:tcPr>
          <w:p w14:paraId="00956E3C"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7FB2B25C"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057166F7"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2F112240" w14:textId="77777777" w:rsidTr="00EF166F">
        <w:trPr>
          <w:trHeight w:val="321"/>
        </w:trPr>
        <w:tc>
          <w:tcPr>
            <w:tcW w:w="6750" w:type="dxa"/>
            <w:gridSpan w:val="2"/>
            <w:tcBorders>
              <w:left w:val="single" w:sz="12" w:space="0" w:color="auto"/>
              <w:right w:val="double" w:sz="6" w:space="0" w:color="auto"/>
            </w:tcBorders>
            <w:vAlign w:val="center"/>
          </w:tcPr>
          <w:p w14:paraId="77E43A0F" w14:textId="479E516C" w:rsidR="00447DA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20</w:t>
            </w:r>
            <w:r w:rsidR="00447DA2" w:rsidRPr="009079BE">
              <w:rPr>
                <w:rFonts w:ascii="Arial" w:hAnsi="Arial" w:cs="Arial"/>
                <w:sz w:val="20"/>
                <w:szCs w:val="20"/>
              </w:rPr>
              <w:t>. Plan in place for removing snow, ice, dirt and debri</w:t>
            </w:r>
            <w:r w:rsidR="009079BE">
              <w:rPr>
                <w:rFonts w:ascii="Arial" w:hAnsi="Arial" w:cs="Arial"/>
                <w:sz w:val="20"/>
                <w:szCs w:val="20"/>
              </w:rPr>
              <w:t>s</w:t>
            </w:r>
          </w:p>
        </w:tc>
        <w:tc>
          <w:tcPr>
            <w:tcW w:w="1350" w:type="dxa"/>
            <w:gridSpan w:val="2"/>
            <w:tcBorders>
              <w:left w:val="double" w:sz="6" w:space="0" w:color="auto"/>
              <w:right w:val="double" w:sz="6" w:space="0" w:color="auto"/>
            </w:tcBorders>
          </w:tcPr>
          <w:p w14:paraId="09943EA0"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17332644"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204FC3A4"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5429B2BA" w14:textId="77777777" w:rsidTr="00EF166F">
        <w:trPr>
          <w:trHeight w:val="321"/>
        </w:trPr>
        <w:tc>
          <w:tcPr>
            <w:tcW w:w="6750" w:type="dxa"/>
            <w:gridSpan w:val="2"/>
            <w:tcBorders>
              <w:left w:val="single" w:sz="12" w:space="0" w:color="auto"/>
              <w:right w:val="double" w:sz="6" w:space="0" w:color="auto"/>
            </w:tcBorders>
            <w:vAlign w:val="center"/>
          </w:tcPr>
          <w:p w14:paraId="3F5BC984" w14:textId="6D59553E" w:rsidR="00447DA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21</w:t>
            </w:r>
            <w:r w:rsidR="00447DA2" w:rsidRPr="009079BE">
              <w:rPr>
                <w:rFonts w:ascii="Arial" w:hAnsi="Arial" w:cs="Arial"/>
                <w:sz w:val="20"/>
                <w:szCs w:val="20"/>
              </w:rPr>
              <w:t xml:space="preserve">. Equipment in place to remove snow, ice, dirt and debris </w:t>
            </w:r>
          </w:p>
        </w:tc>
        <w:tc>
          <w:tcPr>
            <w:tcW w:w="1350" w:type="dxa"/>
            <w:gridSpan w:val="2"/>
            <w:tcBorders>
              <w:left w:val="double" w:sz="6" w:space="0" w:color="auto"/>
              <w:right w:val="double" w:sz="6" w:space="0" w:color="auto"/>
            </w:tcBorders>
          </w:tcPr>
          <w:p w14:paraId="3F4EA5BE"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47394D3A"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7C5496CA"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64FD0FA9" w14:textId="77777777" w:rsidTr="00EF166F">
        <w:trPr>
          <w:trHeight w:val="321"/>
        </w:trPr>
        <w:tc>
          <w:tcPr>
            <w:tcW w:w="6750" w:type="dxa"/>
            <w:gridSpan w:val="2"/>
            <w:tcBorders>
              <w:left w:val="single" w:sz="12" w:space="0" w:color="auto"/>
              <w:right w:val="double" w:sz="6" w:space="0" w:color="auto"/>
            </w:tcBorders>
            <w:vAlign w:val="center"/>
          </w:tcPr>
          <w:p w14:paraId="5EBA6069" w14:textId="3913F223" w:rsidR="00447DA2" w:rsidRPr="009079BE" w:rsidRDefault="00960C82" w:rsidP="009079BE">
            <w:pPr>
              <w:spacing w:after="0" w:line="240" w:lineRule="auto"/>
              <w:ind w:left="450" w:hanging="450"/>
              <w:rPr>
                <w:rFonts w:ascii="Arial" w:hAnsi="Arial" w:cs="Arial"/>
                <w:sz w:val="20"/>
                <w:szCs w:val="20"/>
              </w:rPr>
            </w:pPr>
            <w:r w:rsidRPr="009079BE">
              <w:rPr>
                <w:rFonts w:ascii="Arial" w:hAnsi="Arial" w:cs="Arial"/>
                <w:sz w:val="20"/>
                <w:szCs w:val="20"/>
              </w:rPr>
              <w:t>22</w:t>
            </w:r>
            <w:r w:rsidR="00447DA2" w:rsidRPr="009079BE">
              <w:rPr>
                <w:rFonts w:ascii="Arial" w:hAnsi="Arial" w:cs="Arial"/>
                <w:sz w:val="20"/>
                <w:szCs w:val="20"/>
              </w:rPr>
              <w:t>. Entrance mats in place to remove water and snow from shoes</w:t>
            </w:r>
          </w:p>
        </w:tc>
        <w:tc>
          <w:tcPr>
            <w:tcW w:w="1350" w:type="dxa"/>
            <w:gridSpan w:val="2"/>
            <w:tcBorders>
              <w:left w:val="double" w:sz="6" w:space="0" w:color="auto"/>
              <w:right w:val="double" w:sz="6" w:space="0" w:color="auto"/>
            </w:tcBorders>
          </w:tcPr>
          <w:p w14:paraId="2F1189FE"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4EE793B0"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2519AC8B"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35124401" w14:textId="77777777" w:rsidTr="00EF166F">
        <w:trPr>
          <w:trHeight w:val="321"/>
        </w:trPr>
        <w:tc>
          <w:tcPr>
            <w:tcW w:w="6750" w:type="dxa"/>
            <w:gridSpan w:val="2"/>
            <w:tcBorders>
              <w:left w:val="single" w:sz="12" w:space="0" w:color="auto"/>
              <w:right w:val="double" w:sz="6" w:space="0" w:color="auto"/>
            </w:tcBorders>
            <w:vAlign w:val="center"/>
          </w:tcPr>
          <w:p w14:paraId="5B4EA4F4" w14:textId="4D3CEE3F" w:rsidR="00447DA2" w:rsidRPr="009079BE" w:rsidRDefault="00DD7FC2" w:rsidP="009079BE">
            <w:pPr>
              <w:spacing w:after="0" w:line="240" w:lineRule="auto"/>
              <w:ind w:left="450" w:hanging="450"/>
              <w:rPr>
                <w:rFonts w:ascii="Arial" w:hAnsi="Arial" w:cs="Arial"/>
                <w:sz w:val="20"/>
                <w:szCs w:val="20"/>
              </w:rPr>
            </w:pPr>
            <w:r w:rsidRPr="009079BE">
              <w:rPr>
                <w:rFonts w:ascii="Arial" w:hAnsi="Arial" w:cs="Arial"/>
                <w:sz w:val="20"/>
                <w:szCs w:val="20"/>
              </w:rPr>
              <w:t>23</w:t>
            </w:r>
            <w:r w:rsidR="00447DA2" w:rsidRPr="009079BE">
              <w:rPr>
                <w:rFonts w:ascii="Arial" w:hAnsi="Arial" w:cs="Arial"/>
                <w:sz w:val="20"/>
                <w:szCs w:val="20"/>
              </w:rPr>
              <w:t>. Parking curbs, speed bumps and other variances clearly marked</w:t>
            </w:r>
          </w:p>
        </w:tc>
        <w:tc>
          <w:tcPr>
            <w:tcW w:w="1350" w:type="dxa"/>
            <w:gridSpan w:val="2"/>
            <w:tcBorders>
              <w:left w:val="double" w:sz="6" w:space="0" w:color="auto"/>
              <w:right w:val="double" w:sz="6" w:space="0" w:color="auto"/>
            </w:tcBorders>
          </w:tcPr>
          <w:p w14:paraId="731B0752"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6EF4B718"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3D20F98C"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79B7C6D4" w14:textId="77777777" w:rsidTr="00EF166F">
        <w:trPr>
          <w:trHeight w:val="321"/>
        </w:trPr>
        <w:tc>
          <w:tcPr>
            <w:tcW w:w="6750" w:type="dxa"/>
            <w:gridSpan w:val="2"/>
            <w:tcBorders>
              <w:left w:val="single" w:sz="12" w:space="0" w:color="auto"/>
              <w:right w:val="double" w:sz="6" w:space="0" w:color="auto"/>
            </w:tcBorders>
            <w:vAlign w:val="center"/>
          </w:tcPr>
          <w:p w14:paraId="18C7B388" w14:textId="358CD64E" w:rsidR="00447DA2" w:rsidRPr="009079BE" w:rsidRDefault="00DD7FC2" w:rsidP="009079BE">
            <w:pPr>
              <w:pStyle w:val="checklistindent"/>
              <w:ind w:left="450" w:hanging="450"/>
              <w:rPr>
                <w:rFonts w:ascii="Arial" w:hAnsi="Arial" w:cs="Arial"/>
                <w:sz w:val="20"/>
                <w:szCs w:val="20"/>
              </w:rPr>
            </w:pPr>
            <w:r w:rsidRPr="009079BE">
              <w:rPr>
                <w:rFonts w:ascii="Arial" w:hAnsi="Arial" w:cs="Arial"/>
                <w:sz w:val="20"/>
                <w:szCs w:val="20"/>
              </w:rPr>
              <w:t>24</w:t>
            </w:r>
            <w:r w:rsidR="00447DA2" w:rsidRPr="009079BE">
              <w:rPr>
                <w:rFonts w:ascii="Arial" w:hAnsi="Arial" w:cs="Arial"/>
                <w:sz w:val="20"/>
                <w:szCs w:val="20"/>
              </w:rPr>
              <w:t xml:space="preserve">. </w:t>
            </w:r>
            <w:r w:rsidR="00447DA2" w:rsidRPr="009079BE">
              <w:rPr>
                <w:rFonts w:ascii="Arial" w:eastAsia="MS Gothic" w:hAnsi="Arial" w:cs="Arial"/>
                <w:sz w:val="20"/>
                <w:szCs w:val="20"/>
              </w:rPr>
              <w:t>Vehicle fluid leaks and spills cleaned up immediately</w:t>
            </w:r>
          </w:p>
        </w:tc>
        <w:tc>
          <w:tcPr>
            <w:tcW w:w="1350" w:type="dxa"/>
            <w:gridSpan w:val="2"/>
            <w:tcBorders>
              <w:left w:val="double" w:sz="6" w:space="0" w:color="auto"/>
              <w:right w:val="double" w:sz="6" w:space="0" w:color="auto"/>
            </w:tcBorders>
          </w:tcPr>
          <w:p w14:paraId="403F21BA"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50FDB4AF"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30098ECB" w14:textId="77777777" w:rsidR="00447DA2" w:rsidRPr="009079BE" w:rsidRDefault="00447DA2" w:rsidP="00447DA2">
            <w:pPr>
              <w:spacing w:after="0" w:line="240" w:lineRule="auto"/>
              <w:jc w:val="center"/>
              <w:rPr>
                <w:rFonts w:ascii="Arial" w:hAnsi="Arial" w:cs="Arial"/>
                <w:sz w:val="20"/>
                <w:szCs w:val="20"/>
              </w:rPr>
            </w:pPr>
          </w:p>
        </w:tc>
      </w:tr>
      <w:tr w:rsidR="00447DA2" w:rsidRPr="009079BE" w14:paraId="146E51FE" w14:textId="77777777" w:rsidTr="00EF166F">
        <w:trPr>
          <w:trHeight w:val="321"/>
        </w:trPr>
        <w:tc>
          <w:tcPr>
            <w:tcW w:w="6750" w:type="dxa"/>
            <w:gridSpan w:val="2"/>
            <w:tcBorders>
              <w:left w:val="single" w:sz="12" w:space="0" w:color="auto"/>
              <w:right w:val="double" w:sz="6" w:space="0" w:color="auto"/>
            </w:tcBorders>
            <w:vAlign w:val="center"/>
          </w:tcPr>
          <w:p w14:paraId="1A539EFD" w14:textId="77064BFE" w:rsidR="00447DA2" w:rsidRPr="009079BE" w:rsidRDefault="00DD7FC2" w:rsidP="009079BE">
            <w:pPr>
              <w:spacing w:after="0" w:line="240" w:lineRule="auto"/>
              <w:ind w:left="450" w:hanging="450"/>
              <w:rPr>
                <w:rFonts w:ascii="Arial" w:hAnsi="Arial" w:cs="Arial"/>
                <w:sz w:val="20"/>
                <w:szCs w:val="20"/>
              </w:rPr>
            </w:pPr>
            <w:r w:rsidRPr="009079BE">
              <w:rPr>
                <w:rFonts w:ascii="Arial" w:hAnsi="Arial" w:cs="Arial"/>
                <w:sz w:val="20"/>
                <w:szCs w:val="20"/>
              </w:rPr>
              <w:t>25</w:t>
            </w:r>
            <w:r w:rsidR="00447DA2" w:rsidRPr="009079BE">
              <w:rPr>
                <w:rFonts w:ascii="Arial" w:hAnsi="Arial" w:cs="Arial"/>
                <w:sz w:val="20"/>
                <w:szCs w:val="20"/>
              </w:rPr>
              <w:t xml:space="preserve">. </w:t>
            </w:r>
            <w:r w:rsidR="00447DA2" w:rsidRPr="009079BE">
              <w:rPr>
                <w:rFonts w:ascii="Arial" w:eastAsia="MS Gothic" w:hAnsi="Arial" w:cs="Arial"/>
                <w:sz w:val="20"/>
                <w:szCs w:val="20"/>
              </w:rPr>
              <w:t>Lighting adequate</w:t>
            </w:r>
          </w:p>
        </w:tc>
        <w:tc>
          <w:tcPr>
            <w:tcW w:w="1350" w:type="dxa"/>
            <w:gridSpan w:val="2"/>
            <w:tcBorders>
              <w:left w:val="double" w:sz="6" w:space="0" w:color="auto"/>
              <w:right w:val="double" w:sz="6" w:space="0" w:color="auto"/>
            </w:tcBorders>
          </w:tcPr>
          <w:p w14:paraId="15072003" w14:textId="77777777" w:rsidR="00447DA2" w:rsidRPr="009079BE" w:rsidRDefault="00447DA2" w:rsidP="00447DA2">
            <w:pPr>
              <w:spacing w:after="0" w:line="240" w:lineRule="auto"/>
              <w:jc w:val="center"/>
              <w:rPr>
                <w:rFonts w:ascii="Arial" w:hAnsi="Arial" w:cs="Arial"/>
                <w:sz w:val="20"/>
                <w:szCs w:val="20"/>
              </w:rPr>
            </w:pPr>
          </w:p>
        </w:tc>
        <w:tc>
          <w:tcPr>
            <w:tcW w:w="1530" w:type="dxa"/>
            <w:tcBorders>
              <w:left w:val="double" w:sz="6" w:space="0" w:color="auto"/>
              <w:right w:val="double" w:sz="6" w:space="0" w:color="auto"/>
            </w:tcBorders>
          </w:tcPr>
          <w:p w14:paraId="4D63CD3C" w14:textId="77777777" w:rsidR="00447DA2" w:rsidRPr="009079BE" w:rsidRDefault="00447DA2" w:rsidP="00447DA2">
            <w:pPr>
              <w:spacing w:after="0" w:line="240" w:lineRule="auto"/>
              <w:jc w:val="center"/>
              <w:rPr>
                <w:rFonts w:ascii="Arial" w:hAnsi="Arial" w:cs="Arial"/>
                <w:sz w:val="20"/>
                <w:szCs w:val="20"/>
              </w:rPr>
            </w:pPr>
          </w:p>
        </w:tc>
        <w:tc>
          <w:tcPr>
            <w:tcW w:w="1170" w:type="dxa"/>
            <w:tcBorders>
              <w:left w:val="double" w:sz="6" w:space="0" w:color="auto"/>
              <w:right w:val="single" w:sz="12" w:space="0" w:color="auto"/>
            </w:tcBorders>
          </w:tcPr>
          <w:p w14:paraId="08C54ED7" w14:textId="77777777" w:rsidR="00447DA2" w:rsidRPr="009079BE" w:rsidRDefault="00447DA2" w:rsidP="00447DA2">
            <w:pPr>
              <w:spacing w:after="0" w:line="240" w:lineRule="auto"/>
              <w:jc w:val="center"/>
              <w:rPr>
                <w:rFonts w:ascii="Arial" w:hAnsi="Arial" w:cs="Arial"/>
                <w:sz w:val="20"/>
                <w:szCs w:val="20"/>
              </w:rPr>
            </w:pPr>
          </w:p>
        </w:tc>
      </w:tr>
    </w:tbl>
    <w:p w14:paraId="1C29BD42" w14:textId="77777777" w:rsidR="00A218EC" w:rsidRPr="009079BE" w:rsidRDefault="00A218EC" w:rsidP="001578D7">
      <w:pPr>
        <w:spacing w:before="100" w:beforeAutospacing="1" w:after="0"/>
        <w:rPr>
          <w:rFonts w:ascii="Arial" w:hAnsi="Arial" w:cs="Arial"/>
          <w:vanish/>
          <w:sz w:val="20"/>
          <w:szCs w:val="20"/>
        </w:rPr>
      </w:pPr>
    </w:p>
    <w:p w14:paraId="5692402B" w14:textId="77777777" w:rsidR="00015115" w:rsidRPr="009079BE" w:rsidRDefault="00015115" w:rsidP="001578D7">
      <w:pPr>
        <w:spacing w:before="100" w:beforeAutospacing="1"/>
        <w:rPr>
          <w:rFonts w:ascii="Arial" w:hAnsi="Arial" w:cs="Arial"/>
          <w:sz w:val="20"/>
          <w:szCs w:val="20"/>
        </w:rPr>
      </w:pPr>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5"/>
        <w:gridCol w:w="9921"/>
      </w:tblGrid>
      <w:tr w:rsidR="00015115" w:rsidRPr="009079BE" w14:paraId="03CC57B6" w14:textId="77777777" w:rsidTr="006E314C">
        <w:trPr>
          <w:trHeight w:val="321"/>
        </w:trPr>
        <w:tc>
          <w:tcPr>
            <w:tcW w:w="11016" w:type="dxa"/>
            <w:gridSpan w:val="2"/>
            <w:tcBorders>
              <w:left w:val="single" w:sz="12" w:space="0" w:color="auto"/>
              <w:bottom w:val="triple" w:sz="4" w:space="0" w:color="auto"/>
              <w:right w:val="single" w:sz="12" w:space="0" w:color="auto"/>
            </w:tcBorders>
            <w:vAlign w:val="center"/>
          </w:tcPr>
          <w:p w14:paraId="43B4A28A" w14:textId="77777777" w:rsidR="00015115" w:rsidRPr="009079BE" w:rsidRDefault="00015115" w:rsidP="006E314C">
            <w:pPr>
              <w:spacing w:after="0" w:line="240" w:lineRule="auto"/>
              <w:rPr>
                <w:rFonts w:ascii="Arial" w:hAnsi="Arial" w:cs="Arial"/>
                <w:sz w:val="20"/>
                <w:szCs w:val="20"/>
              </w:rPr>
            </w:pPr>
            <w:r w:rsidRPr="009079BE">
              <w:rPr>
                <w:rFonts w:ascii="Arial" w:hAnsi="Arial" w:cs="Arial"/>
                <w:sz w:val="20"/>
                <w:szCs w:val="20"/>
              </w:rPr>
              <w:lastRenderedPageBreak/>
              <w:t>Below write the item number found unsatisfactory and the corrective actions taken.</w:t>
            </w:r>
          </w:p>
        </w:tc>
      </w:tr>
      <w:tr w:rsidR="00015115" w:rsidRPr="009079BE" w14:paraId="3E19C1AF" w14:textId="77777777" w:rsidTr="006E314C">
        <w:trPr>
          <w:trHeight w:val="321"/>
        </w:trPr>
        <w:tc>
          <w:tcPr>
            <w:tcW w:w="1095" w:type="dxa"/>
            <w:tcBorders>
              <w:top w:val="triple" w:sz="4" w:space="0" w:color="auto"/>
              <w:left w:val="single" w:sz="12" w:space="0" w:color="auto"/>
              <w:right w:val="single" w:sz="8" w:space="0" w:color="auto"/>
            </w:tcBorders>
            <w:vAlign w:val="center"/>
          </w:tcPr>
          <w:p w14:paraId="514D90D9"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Item #</w:t>
            </w:r>
          </w:p>
        </w:tc>
        <w:tc>
          <w:tcPr>
            <w:tcW w:w="9921" w:type="dxa"/>
            <w:tcBorders>
              <w:top w:val="triple" w:sz="4" w:space="0" w:color="auto"/>
              <w:left w:val="single" w:sz="8" w:space="0" w:color="auto"/>
              <w:right w:val="single" w:sz="12" w:space="0" w:color="auto"/>
            </w:tcBorders>
            <w:vAlign w:val="center"/>
          </w:tcPr>
          <w:p w14:paraId="27BAA35C"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Corrective action taken</w:t>
            </w:r>
          </w:p>
        </w:tc>
      </w:tr>
      <w:tr w:rsidR="00015115" w:rsidRPr="009079BE" w14:paraId="0EA5147B" w14:textId="77777777" w:rsidTr="006E314C">
        <w:trPr>
          <w:trHeight w:val="321"/>
        </w:trPr>
        <w:tc>
          <w:tcPr>
            <w:tcW w:w="1095" w:type="dxa"/>
            <w:tcBorders>
              <w:left w:val="single" w:sz="12" w:space="0" w:color="auto"/>
              <w:right w:val="single" w:sz="8" w:space="0" w:color="auto"/>
            </w:tcBorders>
            <w:vAlign w:val="center"/>
          </w:tcPr>
          <w:p w14:paraId="7D28386D"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0B09B658"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5734E667" w14:textId="77777777" w:rsidTr="006E314C">
        <w:trPr>
          <w:trHeight w:val="321"/>
        </w:trPr>
        <w:tc>
          <w:tcPr>
            <w:tcW w:w="1095" w:type="dxa"/>
            <w:tcBorders>
              <w:left w:val="single" w:sz="12" w:space="0" w:color="auto"/>
              <w:right w:val="single" w:sz="8" w:space="0" w:color="auto"/>
            </w:tcBorders>
            <w:vAlign w:val="center"/>
          </w:tcPr>
          <w:p w14:paraId="6E0F633C"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F5EE99C"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539C3D0" w14:textId="77777777" w:rsidTr="006E314C">
        <w:trPr>
          <w:trHeight w:val="321"/>
        </w:trPr>
        <w:tc>
          <w:tcPr>
            <w:tcW w:w="1095" w:type="dxa"/>
            <w:tcBorders>
              <w:left w:val="single" w:sz="12" w:space="0" w:color="auto"/>
              <w:right w:val="single" w:sz="8" w:space="0" w:color="auto"/>
            </w:tcBorders>
            <w:vAlign w:val="center"/>
          </w:tcPr>
          <w:p w14:paraId="2377EA5E"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A66CFAC"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41B5A66" w14:textId="77777777" w:rsidTr="006E314C">
        <w:trPr>
          <w:trHeight w:val="321"/>
        </w:trPr>
        <w:tc>
          <w:tcPr>
            <w:tcW w:w="1095" w:type="dxa"/>
            <w:tcBorders>
              <w:left w:val="single" w:sz="12" w:space="0" w:color="auto"/>
              <w:right w:val="single" w:sz="8" w:space="0" w:color="auto"/>
            </w:tcBorders>
            <w:vAlign w:val="center"/>
          </w:tcPr>
          <w:p w14:paraId="7419E397"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203D20AD"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91C5BC8" w14:textId="77777777" w:rsidTr="006E314C">
        <w:trPr>
          <w:trHeight w:val="321"/>
        </w:trPr>
        <w:tc>
          <w:tcPr>
            <w:tcW w:w="1095" w:type="dxa"/>
            <w:tcBorders>
              <w:left w:val="single" w:sz="12" w:space="0" w:color="auto"/>
              <w:right w:val="single" w:sz="8" w:space="0" w:color="auto"/>
            </w:tcBorders>
            <w:vAlign w:val="center"/>
          </w:tcPr>
          <w:p w14:paraId="0867D4D3"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25C46FF"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616D5F8" w14:textId="77777777" w:rsidTr="006E314C">
        <w:trPr>
          <w:trHeight w:val="321"/>
        </w:trPr>
        <w:tc>
          <w:tcPr>
            <w:tcW w:w="1095" w:type="dxa"/>
            <w:tcBorders>
              <w:left w:val="single" w:sz="12" w:space="0" w:color="auto"/>
              <w:right w:val="single" w:sz="8" w:space="0" w:color="auto"/>
            </w:tcBorders>
            <w:vAlign w:val="center"/>
          </w:tcPr>
          <w:p w14:paraId="4FF9FBDF"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440695C"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FDCB1E2" w14:textId="77777777" w:rsidTr="006E314C">
        <w:trPr>
          <w:trHeight w:val="321"/>
        </w:trPr>
        <w:tc>
          <w:tcPr>
            <w:tcW w:w="1095" w:type="dxa"/>
            <w:tcBorders>
              <w:left w:val="single" w:sz="12" w:space="0" w:color="auto"/>
              <w:right w:val="single" w:sz="8" w:space="0" w:color="auto"/>
            </w:tcBorders>
            <w:vAlign w:val="center"/>
          </w:tcPr>
          <w:p w14:paraId="651B8C58"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6CE3F28B"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280B1A4C" w14:textId="77777777" w:rsidTr="006E314C">
        <w:trPr>
          <w:trHeight w:val="321"/>
        </w:trPr>
        <w:tc>
          <w:tcPr>
            <w:tcW w:w="1095" w:type="dxa"/>
            <w:tcBorders>
              <w:left w:val="single" w:sz="12" w:space="0" w:color="auto"/>
              <w:right w:val="single" w:sz="8" w:space="0" w:color="auto"/>
            </w:tcBorders>
            <w:vAlign w:val="center"/>
          </w:tcPr>
          <w:p w14:paraId="50A120D0"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074B330"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0A1694B0" w14:textId="77777777" w:rsidTr="006E314C">
        <w:trPr>
          <w:trHeight w:val="321"/>
        </w:trPr>
        <w:tc>
          <w:tcPr>
            <w:tcW w:w="1095" w:type="dxa"/>
            <w:tcBorders>
              <w:left w:val="single" w:sz="12" w:space="0" w:color="auto"/>
              <w:right w:val="single" w:sz="8" w:space="0" w:color="auto"/>
            </w:tcBorders>
            <w:vAlign w:val="center"/>
          </w:tcPr>
          <w:p w14:paraId="4CFC91A0"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06B93ED"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1850D1B5" w14:textId="77777777" w:rsidTr="006E314C">
        <w:trPr>
          <w:trHeight w:val="321"/>
        </w:trPr>
        <w:tc>
          <w:tcPr>
            <w:tcW w:w="1095" w:type="dxa"/>
            <w:tcBorders>
              <w:left w:val="single" w:sz="12" w:space="0" w:color="auto"/>
              <w:right w:val="single" w:sz="8" w:space="0" w:color="auto"/>
            </w:tcBorders>
            <w:vAlign w:val="center"/>
          </w:tcPr>
          <w:p w14:paraId="1F52D026"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707FBB9"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188BE05E" w14:textId="77777777" w:rsidTr="006E314C">
        <w:trPr>
          <w:trHeight w:val="321"/>
        </w:trPr>
        <w:tc>
          <w:tcPr>
            <w:tcW w:w="1095" w:type="dxa"/>
            <w:tcBorders>
              <w:left w:val="single" w:sz="12" w:space="0" w:color="auto"/>
              <w:right w:val="single" w:sz="8" w:space="0" w:color="auto"/>
            </w:tcBorders>
            <w:vAlign w:val="center"/>
          </w:tcPr>
          <w:p w14:paraId="6F89DD00"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6F03772"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0C253C1C" w14:textId="77777777" w:rsidTr="006E314C">
        <w:trPr>
          <w:trHeight w:val="321"/>
        </w:trPr>
        <w:tc>
          <w:tcPr>
            <w:tcW w:w="1095" w:type="dxa"/>
            <w:tcBorders>
              <w:left w:val="single" w:sz="12" w:space="0" w:color="auto"/>
              <w:right w:val="single" w:sz="8" w:space="0" w:color="auto"/>
            </w:tcBorders>
            <w:vAlign w:val="center"/>
          </w:tcPr>
          <w:p w14:paraId="492B225B"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6D1DD58"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48E3A434" w14:textId="77777777" w:rsidTr="006E314C">
        <w:trPr>
          <w:trHeight w:val="321"/>
        </w:trPr>
        <w:tc>
          <w:tcPr>
            <w:tcW w:w="1095" w:type="dxa"/>
            <w:tcBorders>
              <w:left w:val="single" w:sz="12" w:space="0" w:color="auto"/>
              <w:right w:val="single" w:sz="8" w:space="0" w:color="auto"/>
            </w:tcBorders>
            <w:vAlign w:val="center"/>
          </w:tcPr>
          <w:p w14:paraId="0B7FA80F"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3B5F0F88"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ABBDFA8" w14:textId="77777777" w:rsidTr="006E314C">
        <w:trPr>
          <w:trHeight w:val="321"/>
        </w:trPr>
        <w:tc>
          <w:tcPr>
            <w:tcW w:w="1095" w:type="dxa"/>
            <w:tcBorders>
              <w:left w:val="single" w:sz="12" w:space="0" w:color="auto"/>
              <w:right w:val="single" w:sz="8" w:space="0" w:color="auto"/>
            </w:tcBorders>
            <w:vAlign w:val="center"/>
          </w:tcPr>
          <w:p w14:paraId="601F49E3"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2B6271FE"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15838793" w14:textId="77777777" w:rsidTr="006E314C">
        <w:trPr>
          <w:trHeight w:val="321"/>
        </w:trPr>
        <w:tc>
          <w:tcPr>
            <w:tcW w:w="1095" w:type="dxa"/>
            <w:tcBorders>
              <w:left w:val="single" w:sz="12" w:space="0" w:color="auto"/>
              <w:right w:val="single" w:sz="8" w:space="0" w:color="auto"/>
            </w:tcBorders>
            <w:vAlign w:val="center"/>
          </w:tcPr>
          <w:p w14:paraId="14802DB0"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46583F2"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948A140" w14:textId="77777777" w:rsidTr="006E314C">
        <w:trPr>
          <w:trHeight w:val="321"/>
        </w:trPr>
        <w:tc>
          <w:tcPr>
            <w:tcW w:w="1095" w:type="dxa"/>
            <w:tcBorders>
              <w:left w:val="single" w:sz="12" w:space="0" w:color="auto"/>
              <w:right w:val="single" w:sz="8" w:space="0" w:color="auto"/>
            </w:tcBorders>
            <w:vAlign w:val="center"/>
          </w:tcPr>
          <w:p w14:paraId="71F4CFC4"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7D38957"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1989825D" w14:textId="77777777" w:rsidTr="006E314C">
        <w:trPr>
          <w:trHeight w:val="321"/>
        </w:trPr>
        <w:tc>
          <w:tcPr>
            <w:tcW w:w="1095" w:type="dxa"/>
            <w:tcBorders>
              <w:left w:val="single" w:sz="12" w:space="0" w:color="auto"/>
              <w:right w:val="single" w:sz="8" w:space="0" w:color="auto"/>
            </w:tcBorders>
            <w:vAlign w:val="center"/>
          </w:tcPr>
          <w:p w14:paraId="225EFB81"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30E342E1"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303A0C8D" w14:textId="77777777" w:rsidTr="006E314C">
        <w:trPr>
          <w:trHeight w:val="321"/>
        </w:trPr>
        <w:tc>
          <w:tcPr>
            <w:tcW w:w="1095" w:type="dxa"/>
            <w:tcBorders>
              <w:left w:val="single" w:sz="12" w:space="0" w:color="auto"/>
              <w:right w:val="single" w:sz="8" w:space="0" w:color="auto"/>
            </w:tcBorders>
            <w:vAlign w:val="center"/>
          </w:tcPr>
          <w:p w14:paraId="4B5AEE58"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7A768786"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2ADC0098" w14:textId="77777777" w:rsidTr="006E314C">
        <w:trPr>
          <w:trHeight w:val="321"/>
        </w:trPr>
        <w:tc>
          <w:tcPr>
            <w:tcW w:w="1095" w:type="dxa"/>
            <w:tcBorders>
              <w:left w:val="single" w:sz="12" w:space="0" w:color="auto"/>
              <w:right w:val="single" w:sz="8" w:space="0" w:color="auto"/>
            </w:tcBorders>
            <w:vAlign w:val="center"/>
          </w:tcPr>
          <w:p w14:paraId="3E005437"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2DAB9766"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014E6060" w14:textId="77777777" w:rsidTr="006E314C">
        <w:trPr>
          <w:trHeight w:val="321"/>
        </w:trPr>
        <w:tc>
          <w:tcPr>
            <w:tcW w:w="1095" w:type="dxa"/>
            <w:tcBorders>
              <w:left w:val="single" w:sz="12" w:space="0" w:color="auto"/>
              <w:right w:val="single" w:sz="8" w:space="0" w:color="auto"/>
            </w:tcBorders>
            <w:vAlign w:val="center"/>
          </w:tcPr>
          <w:p w14:paraId="550F8735"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FC2DABD"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4C7CF4A2" w14:textId="77777777" w:rsidTr="006E314C">
        <w:trPr>
          <w:trHeight w:val="321"/>
        </w:trPr>
        <w:tc>
          <w:tcPr>
            <w:tcW w:w="1095" w:type="dxa"/>
            <w:tcBorders>
              <w:left w:val="single" w:sz="12" w:space="0" w:color="auto"/>
              <w:right w:val="single" w:sz="8" w:space="0" w:color="auto"/>
            </w:tcBorders>
            <w:vAlign w:val="center"/>
          </w:tcPr>
          <w:p w14:paraId="36D402F1"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7E8196A3"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BF1C98F" w14:textId="77777777" w:rsidTr="006E314C">
        <w:trPr>
          <w:trHeight w:val="321"/>
        </w:trPr>
        <w:tc>
          <w:tcPr>
            <w:tcW w:w="1095" w:type="dxa"/>
            <w:tcBorders>
              <w:left w:val="single" w:sz="12" w:space="0" w:color="auto"/>
              <w:right w:val="single" w:sz="8" w:space="0" w:color="auto"/>
            </w:tcBorders>
            <w:vAlign w:val="center"/>
          </w:tcPr>
          <w:p w14:paraId="70C1C9C8"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567032D"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0472EA6" w14:textId="77777777" w:rsidTr="006E314C">
        <w:trPr>
          <w:trHeight w:val="321"/>
        </w:trPr>
        <w:tc>
          <w:tcPr>
            <w:tcW w:w="1095" w:type="dxa"/>
            <w:tcBorders>
              <w:left w:val="single" w:sz="12" w:space="0" w:color="auto"/>
              <w:right w:val="single" w:sz="8" w:space="0" w:color="auto"/>
            </w:tcBorders>
            <w:vAlign w:val="center"/>
          </w:tcPr>
          <w:p w14:paraId="35CE6896"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A8F2339"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2280E8FD" w14:textId="77777777" w:rsidTr="006E314C">
        <w:trPr>
          <w:trHeight w:val="321"/>
        </w:trPr>
        <w:tc>
          <w:tcPr>
            <w:tcW w:w="1095" w:type="dxa"/>
            <w:tcBorders>
              <w:left w:val="single" w:sz="12" w:space="0" w:color="auto"/>
              <w:right w:val="single" w:sz="8" w:space="0" w:color="auto"/>
            </w:tcBorders>
            <w:vAlign w:val="center"/>
          </w:tcPr>
          <w:p w14:paraId="75D59A8D"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E9703FE"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C7B07E0" w14:textId="77777777" w:rsidTr="006E314C">
        <w:trPr>
          <w:trHeight w:val="321"/>
        </w:trPr>
        <w:tc>
          <w:tcPr>
            <w:tcW w:w="1095" w:type="dxa"/>
            <w:tcBorders>
              <w:left w:val="single" w:sz="12" w:space="0" w:color="auto"/>
              <w:right w:val="single" w:sz="8" w:space="0" w:color="auto"/>
            </w:tcBorders>
            <w:vAlign w:val="center"/>
          </w:tcPr>
          <w:p w14:paraId="4676F0DA"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C02A4D9"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3B4DE237" w14:textId="77777777" w:rsidTr="006E314C">
        <w:trPr>
          <w:trHeight w:val="321"/>
        </w:trPr>
        <w:tc>
          <w:tcPr>
            <w:tcW w:w="1095" w:type="dxa"/>
            <w:tcBorders>
              <w:left w:val="single" w:sz="12" w:space="0" w:color="auto"/>
              <w:right w:val="single" w:sz="8" w:space="0" w:color="auto"/>
            </w:tcBorders>
            <w:vAlign w:val="center"/>
          </w:tcPr>
          <w:p w14:paraId="46E9FD8F"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9B1210E" w14:textId="77777777" w:rsidR="00015115" w:rsidRPr="009079BE" w:rsidRDefault="00015115" w:rsidP="006E314C">
            <w:pPr>
              <w:spacing w:after="0" w:line="240" w:lineRule="auto"/>
              <w:jc w:val="center"/>
              <w:rPr>
                <w:rFonts w:ascii="Arial" w:hAnsi="Arial" w:cs="Arial"/>
                <w:sz w:val="20"/>
                <w:szCs w:val="20"/>
              </w:rPr>
            </w:pPr>
          </w:p>
        </w:tc>
      </w:tr>
    </w:tbl>
    <w:p w14:paraId="35EC2070" w14:textId="77777777" w:rsidR="00015115" w:rsidRPr="009079BE" w:rsidRDefault="00015115" w:rsidP="00814472">
      <w:pPr>
        <w:jc w:val="center"/>
        <w:rPr>
          <w:rFonts w:ascii="Arial" w:hAnsi="Arial" w:cs="Arial"/>
          <w:sz w:val="20"/>
          <w:szCs w:val="20"/>
        </w:rPr>
      </w:pPr>
    </w:p>
    <w:sectPr w:rsidR="00015115" w:rsidRPr="009079BE" w:rsidSect="00EF166F">
      <w:headerReference w:type="even" r:id="rId8"/>
      <w:headerReference w:type="default" r:id="rId9"/>
      <w:footerReference w:type="even" r:id="rId10"/>
      <w:footerReference w:type="default" r:id="rId11"/>
      <w:headerReference w:type="first" r:id="rId12"/>
      <w:footerReference w:type="first" r:id="rId13"/>
      <w:pgSz w:w="12240" w:h="15840"/>
      <w:pgMar w:top="1800" w:right="720" w:bottom="1080" w:left="720" w:header="45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1840" w14:textId="77777777" w:rsidR="009C5A7E" w:rsidRDefault="009C5A7E" w:rsidP="00007D79">
      <w:pPr>
        <w:spacing w:after="0" w:line="240" w:lineRule="auto"/>
      </w:pPr>
      <w:r>
        <w:separator/>
      </w:r>
    </w:p>
  </w:endnote>
  <w:endnote w:type="continuationSeparator" w:id="0">
    <w:p w14:paraId="218B05A0" w14:textId="77777777" w:rsidR="009C5A7E" w:rsidRDefault="009C5A7E" w:rsidP="000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DEBF" w14:textId="77777777" w:rsidR="00B7411D" w:rsidRDefault="00B74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C0B4" w14:textId="77777777" w:rsidR="004F58BE" w:rsidRPr="004F58BE" w:rsidRDefault="004F58BE" w:rsidP="004F58BE">
    <w:pPr>
      <w:pStyle w:val="NormalWeb"/>
      <w:kinsoku w:val="0"/>
      <w:overflowPunct w:val="0"/>
      <w:spacing w:before="0" w:beforeAutospacing="0" w:after="0" w:afterAutospacing="0"/>
      <w:textAlignment w:val="baseline"/>
      <w:rPr>
        <w:i/>
        <w:sz w:val="12"/>
        <w:szCs w:val="12"/>
      </w:rPr>
    </w:pPr>
    <w:r w:rsidRPr="004F58BE">
      <w:rPr>
        <w:rFonts w:ascii="Arial" w:hAnsi="Arial" w:cs="Arial"/>
        <w:bCs/>
        <w:i/>
        <w:kern w:val="24"/>
        <w:sz w:val="12"/>
        <w:szCs w:val="12"/>
      </w:rPr>
      <w:t>Any recommendations, observations, or advisory materials provided by The American Equity Underwriters, Inc. (“AEU”) are only intended to assist you in your loss control activities, and are based on conditions and practices actually observed and considered by AEU.   No responsibility is assumed by AEU for the discovery and elimination of hazards that could possibly cause accidents, damages, or other loss.  No representations or warranties are made by AEU as to the sufficiency or adequacy of any information provided herein, and your compliance with any recommendations of AEU in no way guarantees the fulfillment of your obligations as may be required by local, state, or federal laws.  You are in the best position to determine your loss control needs, and should carefully consider your particular needs in any risk management or loss control analysis</w:t>
    </w:r>
  </w:p>
  <w:p w14:paraId="0EC09CD3" w14:textId="77777777" w:rsidR="004F58BE" w:rsidRPr="00EF166F" w:rsidRDefault="00000000" w:rsidP="004F58BE">
    <w:pPr>
      <w:pStyle w:val="Footer"/>
      <w:jc w:val="right"/>
      <w:rPr>
        <w:rFonts w:ascii="Arial" w:hAnsi="Arial" w:cs="Arial"/>
        <w:bCs/>
        <w:sz w:val="18"/>
      </w:rPr>
    </w:pPr>
    <w:sdt>
      <w:sdtPr>
        <w:rPr>
          <w:bCs/>
          <w:sz w:val="20"/>
        </w:rPr>
        <w:id w:val="890542002"/>
        <w:docPartObj>
          <w:docPartGallery w:val="Page Numbers (Bottom of Page)"/>
          <w:docPartUnique/>
        </w:docPartObj>
      </w:sdtPr>
      <w:sdtEndPr>
        <w:rPr>
          <w:rFonts w:ascii="Arial" w:hAnsi="Arial" w:cs="Arial"/>
          <w:noProof/>
          <w:sz w:val="18"/>
        </w:rPr>
      </w:sdtEndPr>
      <w:sdtContent>
        <w:r w:rsidR="004F58BE" w:rsidRPr="00EF166F">
          <w:rPr>
            <w:rFonts w:ascii="Arial" w:hAnsi="Arial" w:cs="Arial"/>
            <w:bCs/>
            <w:sz w:val="18"/>
          </w:rPr>
          <w:fldChar w:fldCharType="begin"/>
        </w:r>
        <w:r w:rsidR="004F58BE" w:rsidRPr="00EF166F">
          <w:rPr>
            <w:rFonts w:ascii="Arial" w:hAnsi="Arial" w:cs="Arial"/>
            <w:bCs/>
            <w:sz w:val="18"/>
          </w:rPr>
          <w:instrText xml:space="preserve"> PAGE   \* MERGEFORMAT </w:instrText>
        </w:r>
        <w:r w:rsidR="004F58BE" w:rsidRPr="00EF166F">
          <w:rPr>
            <w:rFonts w:ascii="Arial" w:hAnsi="Arial" w:cs="Arial"/>
            <w:bCs/>
            <w:sz w:val="18"/>
          </w:rPr>
          <w:fldChar w:fldCharType="separate"/>
        </w:r>
        <w:r w:rsidR="005946BE" w:rsidRPr="00EF166F">
          <w:rPr>
            <w:rFonts w:ascii="Arial" w:hAnsi="Arial" w:cs="Arial"/>
            <w:bCs/>
            <w:noProof/>
            <w:sz w:val="18"/>
          </w:rPr>
          <w:t>3</w:t>
        </w:r>
        <w:r w:rsidR="004F58BE" w:rsidRPr="00EF166F">
          <w:rPr>
            <w:rFonts w:ascii="Arial" w:hAnsi="Arial" w:cs="Arial"/>
            <w:bCs/>
            <w:noProof/>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0AA7" w14:textId="77777777" w:rsidR="004F58BE" w:rsidRPr="004F58BE" w:rsidRDefault="004F58BE" w:rsidP="00EF166F">
    <w:pPr>
      <w:pStyle w:val="NormalWeb"/>
      <w:kinsoku w:val="0"/>
      <w:overflowPunct w:val="0"/>
      <w:spacing w:before="0" w:beforeAutospacing="0" w:after="0" w:afterAutospacing="0"/>
      <w:ind w:left="-90"/>
      <w:textAlignment w:val="baseline"/>
      <w:rPr>
        <w:i/>
        <w:sz w:val="12"/>
        <w:szCs w:val="12"/>
      </w:rPr>
    </w:pPr>
    <w:r w:rsidRPr="004F58BE">
      <w:rPr>
        <w:rFonts w:ascii="Arial" w:hAnsi="Arial" w:cs="Arial"/>
        <w:bCs/>
        <w:i/>
        <w:kern w:val="24"/>
        <w:sz w:val="12"/>
        <w:szCs w:val="12"/>
      </w:rPr>
      <w:t>Any recommendations, observations, or advisory materials provided by The American Equity Underwriters, Inc. (“AEU”) are only intended to assist you in your loss control activities, and are based on conditions and practices actually observed and considered by AEU.   No responsibility is assumed by AEU for the discovery and elimination of hazards that could possibly cause accidents, damages, or other loss.  No representations or warranties are made by AEU as to the sufficiency or adequacy of any information provided herein, and your compliance with any recommendations of AEU in no way guarantees the fulfillment of your obligations as may be required by local, state, or federal laws.  You are in the best position to determine your loss control needs, and should carefully consider your particular needs in any risk management or loss control analysis</w:t>
    </w:r>
  </w:p>
  <w:p w14:paraId="20486CC8" w14:textId="77777777" w:rsidR="004F58BE" w:rsidRPr="004F58BE" w:rsidRDefault="004F58BE">
    <w:pPr>
      <w:pStyle w:val="Footer"/>
      <w:jc w:val="right"/>
      <w:rPr>
        <w:rFonts w:ascii="Arial" w:hAnsi="Arial" w:cs="Arial"/>
        <w:b/>
        <w:sz w:val="18"/>
      </w:rPr>
    </w:pPr>
    <w:r w:rsidRPr="004F58BE">
      <w:rPr>
        <w:rFonts w:ascii="Arial" w:hAnsi="Arial" w:cs="Arial"/>
        <w:b/>
        <w:sz w:val="18"/>
      </w:rPr>
      <w:fldChar w:fldCharType="begin"/>
    </w:r>
    <w:r w:rsidRPr="004F58BE">
      <w:rPr>
        <w:rFonts w:ascii="Arial" w:hAnsi="Arial" w:cs="Arial"/>
        <w:b/>
        <w:sz w:val="18"/>
      </w:rPr>
      <w:instrText xml:space="preserve"> PAGE   \* MERGEFORMAT </w:instrText>
    </w:r>
    <w:r w:rsidRPr="004F58BE">
      <w:rPr>
        <w:rFonts w:ascii="Arial" w:hAnsi="Arial" w:cs="Arial"/>
        <w:b/>
        <w:sz w:val="18"/>
      </w:rPr>
      <w:fldChar w:fldCharType="separate"/>
    </w:r>
    <w:r w:rsidR="005946BE">
      <w:rPr>
        <w:rFonts w:ascii="Arial" w:hAnsi="Arial" w:cs="Arial"/>
        <w:b/>
        <w:noProof/>
        <w:sz w:val="18"/>
      </w:rPr>
      <w:t>1</w:t>
    </w:r>
    <w:r w:rsidRPr="004F58BE">
      <w:rPr>
        <w:rFonts w:ascii="Arial" w:hAnsi="Arial" w:cs="Arial"/>
        <w:b/>
        <w:noProof/>
        <w:sz w:val="18"/>
      </w:rPr>
      <w:fldChar w:fldCharType="end"/>
    </w:r>
  </w:p>
  <w:p w14:paraId="1581EC68" w14:textId="77777777" w:rsidR="004F58BE" w:rsidRDefault="004F5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B2D2" w14:textId="77777777" w:rsidR="009C5A7E" w:rsidRDefault="009C5A7E" w:rsidP="00007D79">
      <w:pPr>
        <w:spacing w:after="0" w:line="240" w:lineRule="auto"/>
      </w:pPr>
      <w:r>
        <w:separator/>
      </w:r>
    </w:p>
  </w:footnote>
  <w:footnote w:type="continuationSeparator" w:id="0">
    <w:p w14:paraId="54E56045" w14:textId="77777777" w:rsidR="009C5A7E" w:rsidRDefault="009C5A7E" w:rsidP="000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5822" w14:textId="77777777" w:rsidR="00B7411D" w:rsidRDefault="00B74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AA54" w14:textId="49044C21" w:rsidR="00015115" w:rsidRDefault="00015115" w:rsidP="00EF166F">
    <w:pPr>
      <w:pStyle w:val="Header"/>
      <w:jc w:val="right"/>
      <w:rPr>
        <w:b/>
        <w:bCs/>
      </w:rPr>
    </w:pPr>
  </w:p>
  <w:p w14:paraId="0F9A7133" w14:textId="0447670B" w:rsidR="00EF166F" w:rsidRDefault="00B7411D" w:rsidP="00EF166F">
    <w:pPr>
      <w:spacing w:after="0"/>
      <w:rPr>
        <w:rFonts w:ascii="Arial" w:hAnsi="Arial" w:cs="Arial"/>
        <w:b/>
        <w:bCs/>
        <w:sz w:val="32"/>
        <w:szCs w:val="32"/>
      </w:rPr>
    </w:pPr>
    <w:r>
      <w:rPr>
        <w:rFonts w:ascii="Arial" w:hAnsi="Arial" w:cs="Arial"/>
        <w:b/>
        <w:bCs/>
        <w:noProof/>
        <w:sz w:val="32"/>
        <w:szCs w:val="32"/>
      </w:rPr>
      <w:drawing>
        <wp:anchor distT="0" distB="0" distL="114300" distR="114300" simplePos="0" relativeHeight="251658752" behindDoc="1" locked="0" layoutInCell="1" allowOverlap="1" wp14:anchorId="6865D81B" wp14:editId="0EBBA7A6">
          <wp:simplePos x="0" y="0"/>
          <wp:positionH relativeFrom="column">
            <wp:posOffset>6057900</wp:posOffset>
          </wp:positionH>
          <wp:positionV relativeFrom="paragraph">
            <wp:posOffset>267335</wp:posOffset>
          </wp:positionV>
          <wp:extent cx="781050" cy="2628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974"/>
                  <a:stretch/>
                </pic:blipFill>
                <pic:spPr bwMode="auto">
                  <a:xfrm>
                    <a:off x="0" y="0"/>
                    <a:ext cx="781050" cy="26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850E9" w14:textId="0B4229B9" w:rsidR="004F58BE" w:rsidRPr="00EF166F" w:rsidRDefault="00EF166F" w:rsidP="00EF166F">
    <w:pPr>
      <w:spacing w:after="0"/>
      <w:rPr>
        <w:rFonts w:ascii="Arial" w:hAnsi="Arial" w:cs="Arial"/>
        <w:b/>
        <w:bCs/>
        <w:sz w:val="32"/>
        <w:szCs w:val="32"/>
      </w:rPr>
    </w:pPr>
    <w:r w:rsidRPr="00EF166F">
      <w:rPr>
        <w:rFonts w:ascii="Arial" w:hAnsi="Arial" w:cs="Arial"/>
        <w:b/>
        <w:bCs/>
        <w:sz w:val="32"/>
        <w:szCs w:val="32"/>
      </w:rPr>
      <w:t>Supervisor Safety Inspection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0CB4" w14:textId="77777777" w:rsidR="00EF166F" w:rsidRDefault="00EF166F" w:rsidP="00EF166F">
    <w:pPr>
      <w:spacing w:after="0"/>
      <w:rPr>
        <w:rFonts w:ascii="Arial" w:hAnsi="Arial" w:cs="Arial"/>
        <w:b/>
        <w:bCs/>
        <w:sz w:val="32"/>
        <w:szCs w:val="32"/>
      </w:rPr>
    </w:pPr>
  </w:p>
  <w:p w14:paraId="121E4D20" w14:textId="77777777" w:rsidR="00EF166F" w:rsidRDefault="00EF166F" w:rsidP="00EF166F">
    <w:pPr>
      <w:spacing w:after="0"/>
      <w:rPr>
        <w:rFonts w:ascii="Arial" w:hAnsi="Arial" w:cs="Arial"/>
        <w:b/>
        <w:bCs/>
        <w:sz w:val="32"/>
        <w:szCs w:val="32"/>
      </w:rPr>
    </w:pPr>
  </w:p>
  <w:p w14:paraId="4F03ED14" w14:textId="234B12D5" w:rsidR="00EF166F" w:rsidRPr="00EF166F" w:rsidRDefault="00EF166F" w:rsidP="00EF166F">
    <w:pPr>
      <w:spacing w:after="0"/>
      <w:rPr>
        <w:rFonts w:ascii="Arial" w:hAnsi="Arial" w:cs="Arial"/>
        <w:b/>
        <w:bCs/>
        <w:sz w:val="32"/>
        <w:szCs w:val="32"/>
      </w:rPr>
    </w:pPr>
    <w:r w:rsidRPr="00EF166F">
      <w:rPr>
        <w:rFonts w:ascii="Arial" w:hAnsi="Arial" w:cs="Arial"/>
        <w:b/>
        <w:bCs/>
        <w:noProof/>
        <w:sz w:val="32"/>
        <w:szCs w:val="32"/>
      </w:rPr>
      <w:drawing>
        <wp:anchor distT="0" distB="0" distL="114300" distR="114300" simplePos="0" relativeHeight="251657728" behindDoc="0" locked="0" layoutInCell="1" allowOverlap="1" wp14:anchorId="64AAF866" wp14:editId="0E083C9F">
          <wp:simplePos x="0" y="0"/>
          <wp:positionH relativeFrom="column">
            <wp:posOffset>5753100</wp:posOffset>
          </wp:positionH>
          <wp:positionV relativeFrom="paragraph">
            <wp:posOffset>-171450</wp:posOffset>
          </wp:positionV>
          <wp:extent cx="1097280" cy="371475"/>
          <wp:effectExtent l="0" t="0" r="762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66F">
      <w:rPr>
        <w:rFonts w:ascii="Arial" w:hAnsi="Arial" w:cs="Arial"/>
        <w:b/>
        <w:bCs/>
        <w:sz w:val="32"/>
        <w:szCs w:val="32"/>
      </w:rPr>
      <w:t>Supervisor Safety Inspection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68FC"/>
    <w:multiLevelType w:val="hybridMultilevel"/>
    <w:tmpl w:val="D66A384E"/>
    <w:lvl w:ilvl="0" w:tplc="045692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4296B"/>
    <w:multiLevelType w:val="hybridMultilevel"/>
    <w:tmpl w:val="784C864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5F2FEC"/>
    <w:multiLevelType w:val="hybridMultilevel"/>
    <w:tmpl w:val="0AC69BE8"/>
    <w:lvl w:ilvl="0" w:tplc="E4706382">
      <w:start w:val="1"/>
      <w:numFmt w:val="lowerRoman"/>
      <w:lvlText w:val="%1."/>
      <w:lvlJc w:val="left"/>
      <w:pPr>
        <w:ind w:left="720" w:hanging="72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E62DF6"/>
    <w:multiLevelType w:val="hybridMultilevel"/>
    <w:tmpl w:val="8E7231C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BF213D"/>
    <w:multiLevelType w:val="hybridMultilevel"/>
    <w:tmpl w:val="5E22D51A"/>
    <w:lvl w:ilvl="0" w:tplc="73DE74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3E7FF6"/>
    <w:multiLevelType w:val="hybridMultilevel"/>
    <w:tmpl w:val="6FB02248"/>
    <w:lvl w:ilvl="0" w:tplc="B80AE234">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30751"/>
    <w:multiLevelType w:val="hybridMultilevel"/>
    <w:tmpl w:val="6588A014"/>
    <w:lvl w:ilvl="0" w:tplc="D026F870">
      <w:start w:val="1"/>
      <w:numFmt w:val="lowerRoman"/>
      <w:lvlText w:val="%1."/>
      <w:lvlJc w:val="left"/>
      <w:pPr>
        <w:ind w:left="1080" w:hanging="720"/>
      </w:pPr>
      <w:rPr>
        <w:rFonts w:asciiTheme="majorHAnsi" w:eastAsia="Times New Roman"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812010">
    <w:abstractNumId w:val="4"/>
  </w:num>
  <w:num w:numId="2" w16cid:durableId="131676177">
    <w:abstractNumId w:val="0"/>
  </w:num>
  <w:num w:numId="3" w16cid:durableId="1944459389">
    <w:abstractNumId w:val="5"/>
  </w:num>
  <w:num w:numId="4" w16cid:durableId="1230962781">
    <w:abstractNumId w:val="2"/>
  </w:num>
  <w:num w:numId="5" w16cid:durableId="479159185">
    <w:abstractNumId w:val="6"/>
  </w:num>
  <w:num w:numId="6" w16cid:durableId="1143162357">
    <w:abstractNumId w:val="1"/>
  </w:num>
  <w:num w:numId="7" w16cid:durableId="1423718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D79"/>
    <w:rsid w:val="00007D79"/>
    <w:rsid w:val="00015115"/>
    <w:rsid w:val="000D6B44"/>
    <w:rsid w:val="00116DE8"/>
    <w:rsid w:val="001578D7"/>
    <w:rsid w:val="00237E87"/>
    <w:rsid w:val="00260916"/>
    <w:rsid w:val="00282944"/>
    <w:rsid w:val="00325E9A"/>
    <w:rsid w:val="00346295"/>
    <w:rsid w:val="003A33EF"/>
    <w:rsid w:val="0042606A"/>
    <w:rsid w:val="0044265F"/>
    <w:rsid w:val="00447DA2"/>
    <w:rsid w:val="00477F24"/>
    <w:rsid w:val="004B1493"/>
    <w:rsid w:val="004D084C"/>
    <w:rsid w:val="004F58BE"/>
    <w:rsid w:val="00556D92"/>
    <w:rsid w:val="005736C3"/>
    <w:rsid w:val="005946BE"/>
    <w:rsid w:val="005E30AA"/>
    <w:rsid w:val="00602ED6"/>
    <w:rsid w:val="00630203"/>
    <w:rsid w:val="00651987"/>
    <w:rsid w:val="006636EE"/>
    <w:rsid w:val="006A0C92"/>
    <w:rsid w:val="006B2732"/>
    <w:rsid w:val="006B45D5"/>
    <w:rsid w:val="006E2483"/>
    <w:rsid w:val="006E314C"/>
    <w:rsid w:val="007217B1"/>
    <w:rsid w:val="007629BC"/>
    <w:rsid w:val="007E71D0"/>
    <w:rsid w:val="00814472"/>
    <w:rsid w:val="008147C4"/>
    <w:rsid w:val="00815046"/>
    <w:rsid w:val="008376F1"/>
    <w:rsid w:val="008518A2"/>
    <w:rsid w:val="008650E3"/>
    <w:rsid w:val="008D0426"/>
    <w:rsid w:val="008D46E2"/>
    <w:rsid w:val="009079BE"/>
    <w:rsid w:val="00960C82"/>
    <w:rsid w:val="0096152E"/>
    <w:rsid w:val="009C5A7E"/>
    <w:rsid w:val="009E17F8"/>
    <w:rsid w:val="00A218EC"/>
    <w:rsid w:val="00A40B89"/>
    <w:rsid w:val="00A569A5"/>
    <w:rsid w:val="00A77473"/>
    <w:rsid w:val="00A97DDA"/>
    <w:rsid w:val="00AA3420"/>
    <w:rsid w:val="00AB096B"/>
    <w:rsid w:val="00AD1E6F"/>
    <w:rsid w:val="00B26B3F"/>
    <w:rsid w:val="00B40553"/>
    <w:rsid w:val="00B7411D"/>
    <w:rsid w:val="00BA45AB"/>
    <w:rsid w:val="00BB4F39"/>
    <w:rsid w:val="00C2363C"/>
    <w:rsid w:val="00C82A8C"/>
    <w:rsid w:val="00C86521"/>
    <w:rsid w:val="00D10F5F"/>
    <w:rsid w:val="00D22C50"/>
    <w:rsid w:val="00D46C14"/>
    <w:rsid w:val="00D95E80"/>
    <w:rsid w:val="00DA4DDA"/>
    <w:rsid w:val="00DD7FC2"/>
    <w:rsid w:val="00DE1ADB"/>
    <w:rsid w:val="00DF43FA"/>
    <w:rsid w:val="00E052B5"/>
    <w:rsid w:val="00E764E8"/>
    <w:rsid w:val="00E870DD"/>
    <w:rsid w:val="00ED3443"/>
    <w:rsid w:val="00EE7143"/>
    <w:rsid w:val="00EF166F"/>
    <w:rsid w:val="00EF3572"/>
    <w:rsid w:val="00F23C3B"/>
    <w:rsid w:val="00F23F4D"/>
    <w:rsid w:val="00F413F2"/>
    <w:rsid w:val="00F503D4"/>
    <w:rsid w:val="00F67E52"/>
    <w:rsid w:val="00FD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B9C5C"/>
  <w15:docId w15:val="{F3C8246D-DF4F-4F37-91A8-3350DF77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D79"/>
    <w:pPr>
      <w:tabs>
        <w:tab w:val="center" w:pos="4680"/>
        <w:tab w:val="right" w:pos="9360"/>
      </w:tabs>
      <w:spacing w:after="0" w:line="240" w:lineRule="auto"/>
    </w:pPr>
  </w:style>
  <w:style w:type="character" w:customStyle="1" w:styleId="HeaderChar">
    <w:name w:val="Header Char"/>
    <w:link w:val="Header"/>
    <w:uiPriority w:val="99"/>
    <w:locked/>
    <w:rsid w:val="00007D79"/>
    <w:rPr>
      <w:rFonts w:cs="Times New Roman"/>
    </w:rPr>
  </w:style>
  <w:style w:type="paragraph" w:styleId="Footer">
    <w:name w:val="footer"/>
    <w:basedOn w:val="Normal"/>
    <w:link w:val="FooterChar"/>
    <w:uiPriority w:val="99"/>
    <w:rsid w:val="00007D79"/>
    <w:pPr>
      <w:tabs>
        <w:tab w:val="center" w:pos="4680"/>
        <w:tab w:val="right" w:pos="9360"/>
      </w:tabs>
      <w:spacing w:after="0" w:line="240" w:lineRule="auto"/>
    </w:pPr>
  </w:style>
  <w:style w:type="character" w:customStyle="1" w:styleId="FooterChar">
    <w:name w:val="Footer Char"/>
    <w:link w:val="Footer"/>
    <w:uiPriority w:val="99"/>
    <w:locked/>
    <w:rsid w:val="00007D79"/>
    <w:rPr>
      <w:rFonts w:cs="Times New Roman"/>
    </w:rPr>
  </w:style>
  <w:style w:type="paragraph" w:styleId="BalloonText">
    <w:name w:val="Balloon Text"/>
    <w:basedOn w:val="Normal"/>
    <w:link w:val="BalloonTextChar"/>
    <w:uiPriority w:val="99"/>
    <w:semiHidden/>
    <w:rsid w:val="00007D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07D79"/>
    <w:rPr>
      <w:rFonts w:ascii="Tahoma" w:hAnsi="Tahoma" w:cs="Tahoma"/>
      <w:sz w:val="16"/>
      <w:szCs w:val="16"/>
    </w:rPr>
  </w:style>
  <w:style w:type="paragraph" w:styleId="NormalWeb">
    <w:name w:val="Normal (Web)"/>
    <w:basedOn w:val="Normal"/>
    <w:uiPriority w:val="99"/>
    <w:semiHidden/>
    <w:rsid w:val="00007D7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81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indent">
    <w:name w:val="checklist indent"/>
    <w:basedOn w:val="Normal"/>
    <w:qFormat/>
    <w:rsid w:val="00C2363C"/>
    <w:pPr>
      <w:spacing w:after="0" w:line="240" w:lineRule="auto"/>
      <w:ind w:left="360" w:hanging="360"/>
    </w:pPr>
    <w:rPr>
      <w:rFonts w:asciiTheme="minorHAnsi" w:eastAsiaTheme="minorHAnsi" w:hAnsiTheme="minorHAnsi" w:cstheme="minorBidi"/>
      <w:sz w:val="24"/>
      <w:szCs w:val="24"/>
    </w:rPr>
  </w:style>
  <w:style w:type="paragraph" w:styleId="ListParagraph">
    <w:name w:val="List Paragraph"/>
    <w:basedOn w:val="Normal"/>
    <w:uiPriority w:val="34"/>
    <w:qFormat/>
    <w:rsid w:val="00C23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0CC0-A692-4D01-A857-AB4BFADE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321</Words>
  <Characters>1739</Characters>
  <Application>Microsoft Office Word</Application>
  <DocSecurity>0</DocSecurity>
  <Lines>217</Lines>
  <Paragraphs>55</Paragraphs>
  <ScaleCrop>false</ScaleCrop>
  <HeadingPairs>
    <vt:vector size="2" baseType="variant">
      <vt:variant>
        <vt:lpstr>Title</vt:lpstr>
      </vt:variant>
      <vt:variant>
        <vt:i4>1</vt:i4>
      </vt:variant>
    </vt:vector>
  </HeadingPairs>
  <TitlesOfParts>
    <vt:vector size="1" baseType="lpstr">
      <vt:lpstr/>
    </vt:vector>
  </TitlesOfParts>
  <Company>AmWINS Group Inc.</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Guidry</dc:creator>
  <cp:lastModifiedBy>Leslie Lash</cp:lastModifiedBy>
  <cp:revision>8</cp:revision>
  <dcterms:created xsi:type="dcterms:W3CDTF">2020-04-01T20:25:00Z</dcterms:created>
  <dcterms:modified xsi:type="dcterms:W3CDTF">2023-06-22T16:17:00Z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82cf7d2c6d596de181317c67ca383adc0ee74cb2dca4bcdfef3aa4000aa0e401</vt:lpwstr>
  </property>
</Properties>
</file>